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06A45F" w14:textId="77777777" w:rsidR="00201ABE" w:rsidRDefault="00201ABE" w:rsidP="00201ABE">
      <w:pPr>
        <w:jc w:val="center"/>
        <w:rPr>
          <w:b/>
          <w:sz w:val="28"/>
          <w:szCs w:val="20"/>
        </w:rPr>
      </w:pPr>
      <w:r>
        <w:rPr>
          <w:b/>
          <w:sz w:val="28"/>
        </w:rPr>
        <w:t>Российская Федерация</w:t>
      </w:r>
    </w:p>
    <w:p w14:paraId="3BDC7920" w14:textId="77777777" w:rsidR="00201ABE" w:rsidRDefault="00201ABE" w:rsidP="00201ABE">
      <w:pPr>
        <w:jc w:val="center"/>
        <w:rPr>
          <w:b/>
          <w:sz w:val="28"/>
        </w:rPr>
      </w:pPr>
      <w:r>
        <w:rPr>
          <w:b/>
          <w:sz w:val="28"/>
        </w:rPr>
        <w:t>Иркутская область</w:t>
      </w:r>
    </w:p>
    <w:p w14:paraId="141F8556" w14:textId="77777777" w:rsidR="00201ABE" w:rsidRDefault="00201ABE" w:rsidP="00201ABE">
      <w:pPr>
        <w:jc w:val="center"/>
        <w:rPr>
          <w:b/>
          <w:sz w:val="28"/>
        </w:rPr>
      </w:pPr>
      <w:r>
        <w:rPr>
          <w:b/>
          <w:sz w:val="28"/>
        </w:rPr>
        <w:t>Муниципальное образование «город Усолье-Сибирское»</w:t>
      </w:r>
    </w:p>
    <w:p w14:paraId="184AFD60" w14:textId="77777777" w:rsidR="00201ABE" w:rsidRDefault="00201ABE" w:rsidP="00201ABE">
      <w:pPr>
        <w:jc w:val="center"/>
        <w:rPr>
          <w:b/>
          <w:sz w:val="28"/>
        </w:rPr>
      </w:pPr>
      <w:r>
        <w:rPr>
          <w:b/>
          <w:sz w:val="28"/>
        </w:rPr>
        <w:t>Дума города Усолье-Сибирское</w:t>
      </w:r>
    </w:p>
    <w:p w14:paraId="0FE70A25" w14:textId="77777777" w:rsidR="00201ABE" w:rsidRDefault="00201ABE" w:rsidP="00201ABE">
      <w:pPr>
        <w:jc w:val="center"/>
        <w:rPr>
          <w:b/>
          <w:u w:val="single"/>
        </w:rPr>
      </w:pPr>
      <w:r>
        <w:rPr>
          <w:b/>
          <w:sz w:val="28"/>
        </w:rPr>
        <w:t>РЕШЕНИЕ</w:t>
      </w:r>
      <w:r>
        <w:rPr>
          <w:u w:val="single"/>
        </w:rPr>
        <w:t xml:space="preserve"> </w:t>
      </w:r>
    </w:p>
    <w:p w14:paraId="1C28FFD1" w14:textId="77777777" w:rsidR="00EE4E14" w:rsidRPr="00F5401C" w:rsidRDefault="00EE4E14" w:rsidP="00873F50">
      <w:pPr>
        <w:tabs>
          <w:tab w:val="left" w:pos="1260"/>
        </w:tabs>
        <w:ind w:firstLine="720"/>
      </w:pPr>
    </w:p>
    <w:p w14:paraId="6BEAB789" w14:textId="77777777" w:rsidR="002672DD" w:rsidRPr="00F5401C" w:rsidRDefault="002672DD" w:rsidP="00873F50">
      <w:pPr>
        <w:tabs>
          <w:tab w:val="left" w:pos="1260"/>
        </w:tabs>
        <w:ind w:firstLine="720"/>
      </w:pPr>
    </w:p>
    <w:p w14:paraId="268FEEF8" w14:textId="07D2FDA3" w:rsidR="00D117D4" w:rsidRPr="00F5401C" w:rsidRDefault="00201ABE" w:rsidP="00873F50">
      <w:pPr>
        <w:shd w:val="clear" w:color="auto" w:fill="FFFFFF" w:themeFill="background1"/>
        <w:tabs>
          <w:tab w:val="left" w:pos="1260"/>
        </w:tabs>
        <w:rPr>
          <w:b/>
        </w:rPr>
      </w:pPr>
      <w:r>
        <w:rPr>
          <w:b/>
        </w:rPr>
        <w:t>о</w:t>
      </w:r>
      <w:r w:rsidR="00D117D4" w:rsidRPr="00F5401C">
        <w:rPr>
          <w:b/>
        </w:rPr>
        <w:t>т</w:t>
      </w:r>
      <w:r w:rsidR="00C7575F" w:rsidRPr="00F5401C">
        <w:rPr>
          <w:b/>
        </w:rPr>
        <w:t xml:space="preserve"> </w:t>
      </w:r>
      <w:r w:rsidR="007D0CEC">
        <w:rPr>
          <w:b/>
        </w:rPr>
        <w:t>24.09</w:t>
      </w:r>
      <w:r w:rsidR="00556FE0" w:rsidRPr="00F5401C">
        <w:rPr>
          <w:b/>
        </w:rPr>
        <w:t>.20</w:t>
      </w:r>
      <w:r w:rsidR="00FB30CC">
        <w:rPr>
          <w:b/>
        </w:rPr>
        <w:t>20</w:t>
      </w:r>
      <w:r w:rsidR="00C7575F" w:rsidRPr="00F5401C">
        <w:rPr>
          <w:b/>
        </w:rPr>
        <w:t xml:space="preserve"> </w:t>
      </w:r>
      <w:r w:rsidR="00D117D4" w:rsidRPr="00F5401C">
        <w:rPr>
          <w:b/>
        </w:rPr>
        <w:t>№</w:t>
      </w:r>
      <w:r w:rsidR="00CC2CF1" w:rsidRPr="00F5401C">
        <w:rPr>
          <w:b/>
        </w:rPr>
        <w:t xml:space="preserve"> </w:t>
      </w:r>
      <w:r>
        <w:rPr>
          <w:b/>
        </w:rPr>
        <w:t>47</w:t>
      </w:r>
      <w:r w:rsidR="00664786" w:rsidRPr="00F5401C">
        <w:rPr>
          <w:b/>
        </w:rPr>
        <w:t>/</w:t>
      </w:r>
      <w:r w:rsidR="00107465" w:rsidRPr="00F5401C">
        <w:rPr>
          <w:b/>
        </w:rPr>
        <w:t>7</w:t>
      </w:r>
    </w:p>
    <w:p w14:paraId="7ACF5EA8" w14:textId="77777777" w:rsidR="002F26DC" w:rsidRPr="00F5401C" w:rsidRDefault="002F26DC" w:rsidP="00873F50">
      <w:pPr>
        <w:shd w:val="clear" w:color="auto" w:fill="FFFFFF" w:themeFill="background1"/>
        <w:tabs>
          <w:tab w:val="left" w:pos="1260"/>
        </w:tabs>
        <w:ind w:right="4680"/>
        <w:jc w:val="both"/>
        <w:rPr>
          <w:b/>
          <w:sz w:val="20"/>
          <w:szCs w:val="20"/>
        </w:rPr>
      </w:pPr>
    </w:p>
    <w:p w14:paraId="006F4693" w14:textId="77777777" w:rsidR="00556FE0" w:rsidRDefault="00363FD0" w:rsidP="00873F50">
      <w:pPr>
        <w:shd w:val="clear" w:color="auto" w:fill="FFFFFF" w:themeFill="background1"/>
        <w:tabs>
          <w:tab w:val="left" w:pos="1260"/>
          <w:tab w:val="left" w:pos="3828"/>
        </w:tabs>
        <w:ind w:right="4535"/>
        <w:jc w:val="both"/>
        <w:rPr>
          <w:b/>
        </w:rPr>
      </w:pPr>
      <w:r w:rsidRPr="00F5401C">
        <w:rPr>
          <w:b/>
        </w:rPr>
        <w:t>О внесении изменений в решение Думы города Усолье-Сибирское от 26.09.2013 №75/6 «О налоге на имущество физических лиц на территории города Усолье-Сибирское»</w:t>
      </w:r>
      <w:r w:rsidR="00FA4477">
        <w:rPr>
          <w:b/>
        </w:rPr>
        <w:t>, с изменениями от 22.11.2013 № </w:t>
      </w:r>
      <w:r w:rsidRPr="00F5401C">
        <w:rPr>
          <w:b/>
        </w:rPr>
        <w:t>94/6, от 30.10.2014 № 85/6</w:t>
      </w:r>
      <w:r w:rsidR="00374412">
        <w:rPr>
          <w:b/>
        </w:rPr>
        <w:t>, от 31.10.2019 № 65/7</w:t>
      </w:r>
    </w:p>
    <w:p w14:paraId="47F32C79" w14:textId="77777777" w:rsidR="00266E07" w:rsidRPr="00F5401C" w:rsidRDefault="00266E07" w:rsidP="00873F50">
      <w:pPr>
        <w:shd w:val="clear" w:color="auto" w:fill="FFFFFF" w:themeFill="background1"/>
        <w:tabs>
          <w:tab w:val="left" w:pos="1260"/>
          <w:tab w:val="left" w:pos="3828"/>
        </w:tabs>
        <w:ind w:right="4535"/>
        <w:jc w:val="both"/>
      </w:pPr>
    </w:p>
    <w:p w14:paraId="56FE0B34" w14:textId="77777777" w:rsidR="00556FE0" w:rsidRPr="000312BC" w:rsidRDefault="00D24119" w:rsidP="00873F50">
      <w:pPr>
        <w:ind w:firstLine="709"/>
        <w:jc w:val="both"/>
        <w:rPr>
          <w:sz w:val="28"/>
          <w:szCs w:val="28"/>
        </w:rPr>
      </w:pPr>
      <w:r w:rsidRPr="000312BC">
        <w:rPr>
          <w:sz w:val="28"/>
          <w:szCs w:val="28"/>
        </w:rPr>
        <w:t xml:space="preserve">В соответствии </w:t>
      </w:r>
      <w:r w:rsidR="00C7575F" w:rsidRPr="000312BC">
        <w:rPr>
          <w:sz w:val="28"/>
          <w:szCs w:val="28"/>
        </w:rPr>
        <w:t xml:space="preserve">с </w:t>
      </w:r>
      <w:r w:rsidR="00556FE0" w:rsidRPr="000312BC">
        <w:rPr>
          <w:sz w:val="28"/>
          <w:szCs w:val="28"/>
        </w:rPr>
        <w:t>Налоговым</w:t>
      </w:r>
      <w:r w:rsidRPr="000312BC">
        <w:rPr>
          <w:sz w:val="28"/>
          <w:szCs w:val="28"/>
        </w:rPr>
        <w:t xml:space="preserve"> кодексом Российской Федерации, Федеральным законом от 06.10.2003 № 131-ФЗ «Об общих принципах организации местного самоупра</w:t>
      </w:r>
      <w:r w:rsidR="001E7F5D" w:rsidRPr="000312BC">
        <w:rPr>
          <w:sz w:val="28"/>
          <w:szCs w:val="28"/>
        </w:rPr>
        <w:t>вления в Российской Федерации»,</w:t>
      </w:r>
      <w:r w:rsidR="00556FE0" w:rsidRPr="000312BC">
        <w:rPr>
          <w:sz w:val="28"/>
          <w:szCs w:val="28"/>
        </w:rPr>
        <w:t xml:space="preserve"> статьями 36, 54, 84 Устава муниципального образования «город Усолье-Сибирское», Дума города Усолье-Сибирское</w:t>
      </w:r>
    </w:p>
    <w:p w14:paraId="6B00A8BF" w14:textId="77777777" w:rsidR="00556FE0" w:rsidRPr="00F5401C" w:rsidRDefault="00556FE0" w:rsidP="00C2799E">
      <w:pPr>
        <w:jc w:val="center"/>
        <w:rPr>
          <w:b/>
          <w:sz w:val="28"/>
          <w:szCs w:val="28"/>
        </w:rPr>
      </w:pPr>
    </w:p>
    <w:p w14:paraId="1356A5F2" w14:textId="77777777" w:rsidR="00F37E57" w:rsidRPr="00F5401C" w:rsidRDefault="00D117D4" w:rsidP="00C2799E">
      <w:pPr>
        <w:shd w:val="clear" w:color="auto" w:fill="FFFFFF" w:themeFill="background1"/>
        <w:tabs>
          <w:tab w:val="left" w:pos="1701"/>
        </w:tabs>
        <w:jc w:val="center"/>
        <w:rPr>
          <w:b/>
          <w:sz w:val="28"/>
          <w:szCs w:val="28"/>
        </w:rPr>
      </w:pPr>
      <w:r w:rsidRPr="00F5401C">
        <w:rPr>
          <w:b/>
          <w:sz w:val="28"/>
          <w:szCs w:val="28"/>
        </w:rPr>
        <w:t>Р Е Ш И Л А:</w:t>
      </w:r>
    </w:p>
    <w:p w14:paraId="7E28E072" w14:textId="77777777" w:rsidR="00CE7E09" w:rsidRPr="00F5401C" w:rsidRDefault="00CE7E09" w:rsidP="00C2799E">
      <w:pPr>
        <w:shd w:val="clear" w:color="auto" w:fill="FFFFFF" w:themeFill="background1"/>
        <w:tabs>
          <w:tab w:val="left" w:pos="1418"/>
          <w:tab w:val="left" w:pos="1701"/>
        </w:tabs>
        <w:ind w:firstLineChars="251" w:firstLine="706"/>
        <w:jc w:val="center"/>
        <w:rPr>
          <w:b/>
          <w:sz w:val="28"/>
          <w:szCs w:val="28"/>
        </w:rPr>
      </w:pPr>
    </w:p>
    <w:p w14:paraId="013763B6" w14:textId="77777777" w:rsidR="00363FD0" w:rsidRPr="00F5401C" w:rsidRDefault="00363FD0" w:rsidP="00363FD0">
      <w:pPr>
        <w:numPr>
          <w:ilvl w:val="0"/>
          <w:numId w:val="31"/>
        </w:numPr>
        <w:tabs>
          <w:tab w:val="left" w:pos="1080"/>
        </w:tabs>
        <w:ind w:left="0" w:firstLine="720"/>
        <w:jc w:val="both"/>
        <w:rPr>
          <w:sz w:val="28"/>
          <w:szCs w:val="28"/>
        </w:rPr>
      </w:pPr>
      <w:r w:rsidRPr="00F5401C">
        <w:rPr>
          <w:sz w:val="28"/>
          <w:szCs w:val="28"/>
        </w:rPr>
        <w:t>Внести в решение Думы города Усолье-Сибирское от 26.09.2013 №75/6 «О налоге на имущество физических лиц на территории города Усолье-Сибирское», с изменениями от 22.11.2013 № 94/6, от 30.10.2014 № 85/6</w:t>
      </w:r>
      <w:r w:rsidR="00FB30CC">
        <w:rPr>
          <w:sz w:val="28"/>
          <w:szCs w:val="28"/>
        </w:rPr>
        <w:t xml:space="preserve">, </w:t>
      </w:r>
      <w:r w:rsidR="00FB30CC" w:rsidRPr="00E425B2">
        <w:rPr>
          <w:sz w:val="28"/>
          <w:szCs w:val="28"/>
        </w:rPr>
        <w:t>от 31.10.2019 № 65/7</w:t>
      </w:r>
      <w:r w:rsidRPr="00F5401C">
        <w:rPr>
          <w:sz w:val="28"/>
          <w:szCs w:val="28"/>
        </w:rPr>
        <w:t xml:space="preserve"> </w:t>
      </w:r>
      <w:r w:rsidR="00037FE9">
        <w:rPr>
          <w:sz w:val="28"/>
          <w:szCs w:val="28"/>
        </w:rPr>
        <w:t xml:space="preserve">(далее-Решение) </w:t>
      </w:r>
      <w:r w:rsidRPr="00F5401C">
        <w:rPr>
          <w:sz w:val="28"/>
          <w:szCs w:val="28"/>
        </w:rPr>
        <w:t>следующие изменения:</w:t>
      </w:r>
    </w:p>
    <w:p w14:paraId="44F8FEFB" w14:textId="60C5DE68" w:rsidR="00037FE9" w:rsidRDefault="00F9188B" w:rsidP="00C2799E">
      <w:pPr>
        <w:ind w:firstLine="709"/>
        <w:jc w:val="both"/>
        <w:rPr>
          <w:sz w:val="28"/>
          <w:szCs w:val="28"/>
        </w:rPr>
      </w:pPr>
      <w:r w:rsidRPr="00F5401C">
        <w:rPr>
          <w:sz w:val="28"/>
          <w:szCs w:val="28"/>
        </w:rPr>
        <w:t>1.</w:t>
      </w:r>
      <w:r w:rsidR="00AA4DF0">
        <w:rPr>
          <w:sz w:val="28"/>
          <w:szCs w:val="28"/>
        </w:rPr>
        <w:t>1</w:t>
      </w:r>
      <w:r w:rsidRPr="00F5401C">
        <w:rPr>
          <w:sz w:val="28"/>
          <w:szCs w:val="28"/>
        </w:rPr>
        <w:t>. </w:t>
      </w:r>
      <w:r w:rsidR="000735CE" w:rsidRPr="00F5401C">
        <w:rPr>
          <w:sz w:val="28"/>
          <w:szCs w:val="28"/>
        </w:rPr>
        <w:t xml:space="preserve">Пункт 2 </w:t>
      </w:r>
      <w:r w:rsidR="00037FE9">
        <w:rPr>
          <w:sz w:val="28"/>
          <w:szCs w:val="28"/>
        </w:rPr>
        <w:t xml:space="preserve">Решения </w:t>
      </w:r>
      <w:r w:rsidR="000735CE" w:rsidRPr="00F5401C">
        <w:rPr>
          <w:sz w:val="28"/>
          <w:szCs w:val="28"/>
        </w:rPr>
        <w:t xml:space="preserve">изложить в следующей редакции: </w:t>
      </w:r>
    </w:p>
    <w:p w14:paraId="1F5AB010" w14:textId="77777777" w:rsidR="00C2799E" w:rsidRDefault="000735CE" w:rsidP="00037FE9">
      <w:pPr>
        <w:jc w:val="both"/>
        <w:rPr>
          <w:sz w:val="28"/>
          <w:szCs w:val="28"/>
        </w:rPr>
      </w:pPr>
      <w:r w:rsidRPr="00F5401C">
        <w:rPr>
          <w:sz w:val="28"/>
          <w:szCs w:val="28"/>
        </w:rPr>
        <w:t>«Налоговые ставки</w:t>
      </w:r>
      <w:r w:rsidR="00C2799E" w:rsidRPr="00F5401C">
        <w:rPr>
          <w:sz w:val="28"/>
          <w:szCs w:val="28"/>
        </w:rPr>
        <w:t xml:space="preserve"> </w:t>
      </w:r>
      <w:r w:rsidR="00505239" w:rsidRPr="00F5401C">
        <w:rPr>
          <w:sz w:val="28"/>
          <w:szCs w:val="28"/>
        </w:rPr>
        <w:t>установить</w:t>
      </w:r>
      <w:r w:rsidR="00C2799E" w:rsidRPr="00F5401C">
        <w:rPr>
          <w:sz w:val="28"/>
          <w:szCs w:val="28"/>
        </w:rPr>
        <w:t xml:space="preserve"> </w:t>
      </w:r>
      <w:r w:rsidRPr="00F5401C">
        <w:rPr>
          <w:sz w:val="28"/>
          <w:szCs w:val="28"/>
        </w:rPr>
        <w:t>исходя из</w:t>
      </w:r>
      <w:r w:rsidR="00C2799E" w:rsidRPr="00F5401C">
        <w:rPr>
          <w:sz w:val="28"/>
          <w:szCs w:val="28"/>
        </w:rPr>
        <w:t xml:space="preserve"> кадастровой стоимости </w:t>
      </w:r>
      <w:r w:rsidR="00F9188B" w:rsidRPr="00F5401C">
        <w:rPr>
          <w:sz w:val="28"/>
          <w:szCs w:val="28"/>
        </w:rPr>
        <w:t xml:space="preserve">в отношении </w:t>
      </w:r>
      <w:r w:rsidR="00C2799E" w:rsidRPr="00F5401C">
        <w:rPr>
          <w:sz w:val="28"/>
          <w:szCs w:val="28"/>
        </w:rPr>
        <w:t>объектов налогообложения в следующих размерах:</w:t>
      </w:r>
    </w:p>
    <w:p w14:paraId="752122B0" w14:textId="77777777" w:rsidR="001A2E69" w:rsidRDefault="001A2E69" w:rsidP="001A2E69">
      <w:pPr>
        <w:autoSpaceDE w:val="0"/>
        <w:autoSpaceDN w:val="0"/>
        <w:adjustRightInd w:val="0"/>
        <w:ind w:firstLine="540"/>
        <w:jc w:val="both"/>
        <w:rPr>
          <w:sz w:val="28"/>
          <w:szCs w:val="28"/>
        </w:rPr>
      </w:pPr>
      <w:r>
        <w:rPr>
          <w:sz w:val="28"/>
          <w:szCs w:val="28"/>
        </w:rPr>
        <w:t>1) 0,2 процента в отношении:</w:t>
      </w:r>
    </w:p>
    <w:p w14:paraId="133CA1B7" w14:textId="77777777" w:rsidR="001A2E69" w:rsidRDefault="001A2E69" w:rsidP="001A2E69">
      <w:pPr>
        <w:autoSpaceDE w:val="0"/>
        <w:autoSpaceDN w:val="0"/>
        <w:adjustRightInd w:val="0"/>
        <w:ind w:firstLine="540"/>
        <w:jc w:val="both"/>
        <w:rPr>
          <w:sz w:val="28"/>
          <w:szCs w:val="28"/>
        </w:rPr>
      </w:pPr>
      <w:r>
        <w:rPr>
          <w:sz w:val="28"/>
          <w:szCs w:val="28"/>
        </w:rPr>
        <w:t>жилых домов, части жилых домов, квартир, части квартир, комнат;</w:t>
      </w:r>
    </w:p>
    <w:p w14:paraId="1814B2FD" w14:textId="77777777" w:rsidR="001A2E69" w:rsidRDefault="001A2E69" w:rsidP="001A2E69">
      <w:pPr>
        <w:autoSpaceDE w:val="0"/>
        <w:autoSpaceDN w:val="0"/>
        <w:adjustRightInd w:val="0"/>
        <w:ind w:firstLine="540"/>
        <w:jc w:val="both"/>
        <w:rPr>
          <w:sz w:val="28"/>
          <w:szCs w:val="28"/>
        </w:rPr>
      </w:pPr>
      <w:r>
        <w:rPr>
          <w:sz w:val="28"/>
          <w:szCs w:val="28"/>
        </w:rPr>
        <w:t>объектов незавершенного строительства в случае, если проектируемым назначением таких объектов является жилой дом;</w:t>
      </w:r>
    </w:p>
    <w:p w14:paraId="6D234EA7" w14:textId="77777777" w:rsidR="001A2E69" w:rsidRDefault="001A2E69" w:rsidP="001A2E69">
      <w:pPr>
        <w:autoSpaceDE w:val="0"/>
        <w:autoSpaceDN w:val="0"/>
        <w:adjustRightInd w:val="0"/>
        <w:ind w:firstLine="540"/>
        <w:jc w:val="both"/>
        <w:rPr>
          <w:sz w:val="28"/>
          <w:szCs w:val="28"/>
        </w:rPr>
      </w:pPr>
      <w:r>
        <w:rPr>
          <w:sz w:val="28"/>
          <w:szCs w:val="28"/>
        </w:rPr>
        <w:t>единых недвижимых комплексов, в состав которых входит хотя бы один жилой дом;</w:t>
      </w:r>
    </w:p>
    <w:p w14:paraId="7E8D4617" w14:textId="77777777" w:rsidR="001A2E69" w:rsidRDefault="001A2E69" w:rsidP="001A2E69">
      <w:pPr>
        <w:autoSpaceDE w:val="0"/>
        <w:autoSpaceDN w:val="0"/>
        <w:adjustRightInd w:val="0"/>
        <w:ind w:firstLine="540"/>
        <w:jc w:val="both"/>
        <w:rPr>
          <w:sz w:val="28"/>
          <w:szCs w:val="28"/>
        </w:rPr>
      </w:pPr>
      <w:r>
        <w:rPr>
          <w:sz w:val="28"/>
          <w:szCs w:val="28"/>
        </w:rPr>
        <w:t xml:space="preserve">гаражей и машино-мест, в том числе расположенных в объектах налогообложения, указанных в </w:t>
      </w:r>
      <w:r w:rsidRPr="001A2E69">
        <w:rPr>
          <w:sz w:val="28"/>
          <w:szCs w:val="28"/>
        </w:rPr>
        <w:t xml:space="preserve">подпункте 2 настоящего </w:t>
      </w:r>
      <w:r>
        <w:rPr>
          <w:sz w:val="28"/>
          <w:szCs w:val="28"/>
        </w:rPr>
        <w:t>пункта;</w:t>
      </w:r>
    </w:p>
    <w:p w14:paraId="0CC6D014" w14:textId="77777777" w:rsidR="001A2E69" w:rsidRDefault="001A2E69" w:rsidP="001A2E69">
      <w:pPr>
        <w:autoSpaceDE w:val="0"/>
        <w:autoSpaceDN w:val="0"/>
        <w:adjustRightInd w:val="0"/>
        <w:ind w:firstLine="540"/>
        <w:jc w:val="both"/>
        <w:rPr>
          <w:sz w:val="28"/>
          <w:szCs w:val="28"/>
        </w:rPr>
      </w:pPr>
      <w:r>
        <w:rPr>
          <w:sz w:val="28"/>
          <w:szCs w:val="28"/>
        </w:rPr>
        <w:t xml:space="preserve">хозяйственных строений или сооружений, площадь каждого из которых не превышает 50 квадратных метров и которые расположены на земельных </w:t>
      </w:r>
      <w:r w:rsidR="008E05B0">
        <w:rPr>
          <w:sz w:val="28"/>
          <w:szCs w:val="28"/>
        </w:rPr>
        <w:t>участках для ведения личного подсобного хозяйства, огородничества, садоводства или индивидуального жилищного строительства</w:t>
      </w:r>
      <w:r>
        <w:rPr>
          <w:sz w:val="28"/>
          <w:szCs w:val="28"/>
        </w:rPr>
        <w:t>;</w:t>
      </w:r>
    </w:p>
    <w:p w14:paraId="42293C26" w14:textId="77777777" w:rsidR="001A2E69" w:rsidRDefault="001A2E69" w:rsidP="001A2E69">
      <w:pPr>
        <w:autoSpaceDE w:val="0"/>
        <w:autoSpaceDN w:val="0"/>
        <w:adjustRightInd w:val="0"/>
        <w:ind w:firstLine="540"/>
        <w:jc w:val="both"/>
        <w:rPr>
          <w:sz w:val="28"/>
          <w:szCs w:val="28"/>
        </w:rPr>
      </w:pPr>
      <w:bookmarkStart w:id="0" w:name="Par6"/>
      <w:bookmarkEnd w:id="0"/>
      <w:r>
        <w:rPr>
          <w:sz w:val="28"/>
          <w:szCs w:val="28"/>
        </w:rPr>
        <w:t xml:space="preserve">2) в отношении объектов налогообложения, включенных </w:t>
      </w:r>
      <w:r w:rsidR="00645FCF" w:rsidRPr="00F5401C">
        <w:rPr>
          <w:sz w:val="28"/>
          <w:szCs w:val="28"/>
        </w:rPr>
        <w:t xml:space="preserve">в перечень, определяемый в соответствии с пунктом 7 статьи 378.2 Налогового кодекса Российской Федерации, в отношении объектов налогообложения, предусмотренных абзацем вторым пункта 10 статьи 378.2 Налогового кодекса Российской Федерации, </w:t>
      </w:r>
      <w:r w:rsidR="00645FCF" w:rsidRPr="00F5401C">
        <w:rPr>
          <w:sz w:val="28"/>
          <w:szCs w:val="28"/>
        </w:rPr>
        <w:lastRenderedPageBreak/>
        <w:t>а также в отношении объектов налогообложения, кадастровая стоимость каждого из которы</w:t>
      </w:r>
      <w:r w:rsidR="00645FCF">
        <w:rPr>
          <w:sz w:val="28"/>
          <w:szCs w:val="28"/>
        </w:rPr>
        <w:t>х превышает 300 миллионов рублей</w:t>
      </w:r>
      <w:r>
        <w:rPr>
          <w:sz w:val="28"/>
          <w:szCs w:val="28"/>
        </w:rPr>
        <w:t>:</w:t>
      </w:r>
    </w:p>
    <w:p w14:paraId="42F55013" w14:textId="4DA637EC" w:rsidR="001A2E69" w:rsidRDefault="00CA2F6D" w:rsidP="001A2E69">
      <w:pPr>
        <w:autoSpaceDE w:val="0"/>
        <w:autoSpaceDN w:val="0"/>
        <w:adjustRightInd w:val="0"/>
        <w:ind w:firstLine="540"/>
        <w:jc w:val="both"/>
        <w:rPr>
          <w:sz w:val="28"/>
          <w:szCs w:val="28"/>
        </w:rPr>
      </w:pPr>
      <w:r>
        <w:rPr>
          <w:sz w:val="28"/>
          <w:szCs w:val="28"/>
        </w:rPr>
        <w:t>за налоговый период</w:t>
      </w:r>
      <w:r w:rsidR="000F43D1">
        <w:rPr>
          <w:sz w:val="28"/>
          <w:szCs w:val="28"/>
        </w:rPr>
        <w:t xml:space="preserve"> 2019 год</w:t>
      </w:r>
      <w:r>
        <w:rPr>
          <w:sz w:val="28"/>
          <w:szCs w:val="28"/>
        </w:rPr>
        <w:t>а</w:t>
      </w:r>
      <w:r w:rsidR="000F43D1">
        <w:rPr>
          <w:sz w:val="28"/>
          <w:szCs w:val="28"/>
        </w:rPr>
        <w:t xml:space="preserve"> – 0,5</w:t>
      </w:r>
      <w:r w:rsidR="00137DB6" w:rsidRPr="00EC4B30">
        <w:rPr>
          <w:sz w:val="28"/>
          <w:szCs w:val="28"/>
        </w:rPr>
        <w:t xml:space="preserve"> </w:t>
      </w:r>
      <w:r w:rsidR="000F43D1">
        <w:rPr>
          <w:sz w:val="28"/>
          <w:szCs w:val="28"/>
        </w:rPr>
        <w:t>процента</w:t>
      </w:r>
      <w:r w:rsidR="001A2E69">
        <w:rPr>
          <w:sz w:val="28"/>
          <w:szCs w:val="28"/>
        </w:rPr>
        <w:t>;</w:t>
      </w:r>
    </w:p>
    <w:p w14:paraId="580DD3AD" w14:textId="168B8389" w:rsidR="001A2E69" w:rsidRDefault="00CA2F6D" w:rsidP="001A2E69">
      <w:pPr>
        <w:autoSpaceDE w:val="0"/>
        <w:autoSpaceDN w:val="0"/>
        <w:adjustRightInd w:val="0"/>
        <w:ind w:firstLine="540"/>
        <w:jc w:val="both"/>
        <w:rPr>
          <w:sz w:val="28"/>
          <w:szCs w:val="28"/>
        </w:rPr>
      </w:pPr>
      <w:r>
        <w:rPr>
          <w:sz w:val="28"/>
          <w:szCs w:val="28"/>
        </w:rPr>
        <w:t>за налоговый период</w:t>
      </w:r>
      <w:r w:rsidR="000F43D1">
        <w:rPr>
          <w:sz w:val="28"/>
          <w:szCs w:val="28"/>
        </w:rPr>
        <w:t xml:space="preserve"> 2020 год</w:t>
      </w:r>
      <w:r>
        <w:rPr>
          <w:sz w:val="28"/>
          <w:szCs w:val="28"/>
        </w:rPr>
        <w:t>а</w:t>
      </w:r>
      <w:r w:rsidR="000F43D1">
        <w:rPr>
          <w:sz w:val="28"/>
          <w:szCs w:val="28"/>
        </w:rPr>
        <w:t xml:space="preserve"> – 0,5 процента</w:t>
      </w:r>
      <w:r w:rsidR="001A2E69">
        <w:rPr>
          <w:sz w:val="28"/>
          <w:szCs w:val="28"/>
        </w:rPr>
        <w:t>;</w:t>
      </w:r>
    </w:p>
    <w:p w14:paraId="257E6778" w14:textId="0D3D3AB4" w:rsidR="000F43D1" w:rsidRDefault="00CA2F6D" w:rsidP="001A2E69">
      <w:pPr>
        <w:autoSpaceDE w:val="0"/>
        <w:autoSpaceDN w:val="0"/>
        <w:adjustRightInd w:val="0"/>
        <w:ind w:firstLine="540"/>
        <w:jc w:val="both"/>
        <w:rPr>
          <w:sz w:val="28"/>
          <w:szCs w:val="28"/>
        </w:rPr>
      </w:pPr>
      <w:r>
        <w:rPr>
          <w:sz w:val="28"/>
          <w:szCs w:val="28"/>
        </w:rPr>
        <w:t>за налоговый период</w:t>
      </w:r>
      <w:r w:rsidR="000F43D1">
        <w:rPr>
          <w:sz w:val="28"/>
          <w:szCs w:val="28"/>
        </w:rPr>
        <w:t xml:space="preserve"> 2021 год</w:t>
      </w:r>
      <w:r>
        <w:rPr>
          <w:sz w:val="28"/>
          <w:szCs w:val="28"/>
        </w:rPr>
        <w:t>а</w:t>
      </w:r>
      <w:r w:rsidR="000F43D1">
        <w:rPr>
          <w:sz w:val="28"/>
          <w:szCs w:val="28"/>
        </w:rPr>
        <w:t xml:space="preserve"> – 1,0 процент;</w:t>
      </w:r>
    </w:p>
    <w:p w14:paraId="7D543557" w14:textId="06F7FA58" w:rsidR="000F43D1" w:rsidRDefault="00CA2F6D" w:rsidP="001A2E69">
      <w:pPr>
        <w:autoSpaceDE w:val="0"/>
        <w:autoSpaceDN w:val="0"/>
        <w:adjustRightInd w:val="0"/>
        <w:ind w:firstLine="540"/>
        <w:jc w:val="both"/>
        <w:rPr>
          <w:sz w:val="28"/>
          <w:szCs w:val="28"/>
        </w:rPr>
      </w:pPr>
      <w:r>
        <w:rPr>
          <w:sz w:val="28"/>
          <w:szCs w:val="28"/>
        </w:rPr>
        <w:t>за налоговый период</w:t>
      </w:r>
      <w:r w:rsidR="000F43D1">
        <w:rPr>
          <w:sz w:val="28"/>
          <w:szCs w:val="28"/>
        </w:rPr>
        <w:t xml:space="preserve"> 2022 год</w:t>
      </w:r>
      <w:r>
        <w:rPr>
          <w:sz w:val="28"/>
          <w:szCs w:val="28"/>
        </w:rPr>
        <w:t>а</w:t>
      </w:r>
      <w:r w:rsidR="000F43D1">
        <w:rPr>
          <w:sz w:val="28"/>
          <w:szCs w:val="28"/>
        </w:rPr>
        <w:t xml:space="preserve"> – 1,25 процента;</w:t>
      </w:r>
    </w:p>
    <w:p w14:paraId="228F4723" w14:textId="5E401F4A" w:rsidR="001A2E69" w:rsidRDefault="00CA2F6D" w:rsidP="000F43D1">
      <w:pPr>
        <w:autoSpaceDE w:val="0"/>
        <w:autoSpaceDN w:val="0"/>
        <w:adjustRightInd w:val="0"/>
        <w:ind w:firstLine="540"/>
        <w:jc w:val="both"/>
        <w:rPr>
          <w:sz w:val="28"/>
          <w:szCs w:val="28"/>
        </w:rPr>
      </w:pPr>
      <w:r>
        <w:rPr>
          <w:sz w:val="28"/>
          <w:szCs w:val="28"/>
        </w:rPr>
        <w:t>за налоговый период</w:t>
      </w:r>
      <w:r w:rsidR="000F43D1">
        <w:rPr>
          <w:sz w:val="28"/>
          <w:szCs w:val="28"/>
        </w:rPr>
        <w:t xml:space="preserve"> 2023 и последующие годы – 1,5 процента</w:t>
      </w:r>
      <w:r w:rsidR="001A2E69">
        <w:rPr>
          <w:sz w:val="28"/>
          <w:szCs w:val="28"/>
        </w:rPr>
        <w:t>;</w:t>
      </w:r>
    </w:p>
    <w:p w14:paraId="6DA8DF5B" w14:textId="77777777" w:rsidR="001A2E69" w:rsidRDefault="001A2E69" w:rsidP="001A2E69">
      <w:pPr>
        <w:autoSpaceDE w:val="0"/>
        <w:autoSpaceDN w:val="0"/>
        <w:adjustRightInd w:val="0"/>
        <w:ind w:firstLine="540"/>
        <w:jc w:val="both"/>
        <w:rPr>
          <w:sz w:val="28"/>
          <w:szCs w:val="28"/>
        </w:rPr>
      </w:pPr>
      <w:r>
        <w:rPr>
          <w:sz w:val="28"/>
          <w:szCs w:val="28"/>
        </w:rPr>
        <w:t>3) 0,5 процента в отношении прочих объектов налогообложения.</w:t>
      </w:r>
      <w:r w:rsidR="00E425B2">
        <w:rPr>
          <w:sz w:val="28"/>
          <w:szCs w:val="28"/>
        </w:rPr>
        <w:t>».</w:t>
      </w:r>
    </w:p>
    <w:p w14:paraId="028D9781" w14:textId="77777777" w:rsidR="00707501" w:rsidRPr="00F5401C" w:rsidRDefault="00707501" w:rsidP="00707501">
      <w:pPr>
        <w:numPr>
          <w:ilvl w:val="0"/>
          <w:numId w:val="31"/>
        </w:numPr>
        <w:tabs>
          <w:tab w:val="left" w:pos="1080"/>
        </w:tabs>
        <w:ind w:left="0" w:firstLine="720"/>
        <w:jc w:val="both"/>
        <w:rPr>
          <w:sz w:val="28"/>
          <w:szCs w:val="28"/>
        </w:rPr>
      </w:pPr>
      <w:r w:rsidRPr="00B341D5">
        <w:rPr>
          <w:sz w:val="28"/>
          <w:szCs w:val="28"/>
        </w:rPr>
        <w:t>Опубликовать настоящее решение в газете «Официальное Усолье» и на официальном сайте администрации города Усолье-Сибирское в сети интернет.</w:t>
      </w:r>
    </w:p>
    <w:p w14:paraId="0CF9E3A4" w14:textId="77777777" w:rsidR="001A2E69" w:rsidRPr="001A2E69" w:rsidRDefault="001A2E69" w:rsidP="00707501">
      <w:pPr>
        <w:numPr>
          <w:ilvl w:val="0"/>
          <w:numId w:val="31"/>
        </w:numPr>
        <w:tabs>
          <w:tab w:val="left" w:pos="1080"/>
        </w:tabs>
        <w:ind w:left="0" w:firstLine="720"/>
        <w:jc w:val="both"/>
        <w:rPr>
          <w:sz w:val="28"/>
          <w:szCs w:val="28"/>
        </w:rPr>
      </w:pPr>
      <w:r w:rsidRPr="001A2E69">
        <w:rPr>
          <w:sz w:val="28"/>
          <w:szCs w:val="28"/>
        </w:rPr>
        <w:t>Настоящее решение вступает в силу со дня его официального опубликования и распространяется н</w:t>
      </w:r>
      <w:r w:rsidR="00707501">
        <w:rPr>
          <w:sz w:val="28"/>
          <w:szCs w:val="28"/>
        </w:rPr>
        <w:t>а правоотношения, возникшие с 1 </w:t>
      </w:r>
      <w:r w:rsidR="007B6908">
        <w:rPr>
          <w:sz w:val="28"/>
          <w:szCs w:val="28"/>
        </w:rPr>
        <w:t>января 2020 </w:t>
      </w:r>
      <w:r w:rsidR="00707501">
        <w:rPr>
          <w:sz w:val="28"/>
          <w:szCs w:val="28"/>
        </w:rPr>
        <w:t xml:space="preserve">года, действие </w:t>
      </w:r>
      <w:hyperlink r:id="rId6" w:history="1">
        <w:r w:rsidR="00707501" w:rsidRPr="00707501">
          <w:rPr>
            <w:sz w:val="28"/>
            <w:szCs w:val="28"/>
          </w:rPr>
          <w:t>подпункта 2 пункта 1.2.</w:t>
        </w:r>
      </w:hyperlink>
      <w:r w:rsidR="00707501">
        <w:rPr>
          <w:sz w:val="28"/>
          <w:szCs w:val="28"/>
        </w:rPr>
        <w:t xml:space="preserve"> настоящего решения распространяется на правоотношения, возникшие с 1 января 2019 года.</w:t>
      </w:r>
    </w:p>
    <w:p w14:paraId="699ED1C3" w14:textId="77777777" w:rsidR="00873F50" w:rsidRPr="00F5401C" w:rsidRDefault="00F9188B" w:rsidP="00707501">
      <w:pPr>
        <w:numPr>
          <w:ilvl w:val="0"/>
          <w:numId w:val="31"/>
        </w:numPr>
        <w:tabs>
          <w:tab w:val="left" w:pos="1080"/>
        </w:tabs>
        <w:ind w:left="0" w:firstLine="720"/>
        <w:jc w:val="both"/>
        <w:rPr>
          <w:sz w:val="28"/>
          <w:szCs w:val="28"/>
        </w:rPr>
      </w:pPr>
      <w:r w:rsidRPr="00F5401C">
        <w:rPr>
          <w:sz w:val="28"/>
          <w:szCs w:val="28"/>
        </w:rPr>
        <w:t xml:space="preserve">В соответствии со статьей 16 Налогового кодекса Российской Федерации направить копию настоящего Решения в </w:t>
      </w:r>
      <w:r w:rsidR="00F5401C" w:rsidRPr="00F5401C">
        <w:rPr>
          <w:sz w:val="28"/>
          <w:szCs w:val="28"/>
        </w:rPr>
        <w:t>М</w:t>
      </w:r>
      <w:r w:rsidRPr="00F5401C">
        <w:rPr>
          <w:sz w:val="28"/>
          <w:szCs w:val="28"/>
        </w:rPr>
        <w:t xml:space="preserve">инистерство финансов </w:t>
      </w:r>
      <w:r w:rsidR="00F5401C" w:rsidRPr="00F5401C">
        <w:rPr>
          <w:sz w:val="28"/>
          <w:szCs w:val="28"/>
        </w:rPr>
        <w:t>Иркутской области</w:t>
      </w:r>
      <w:r w:rsidRPr="00F5401C">
        <w:rPr>
          <w:sz w:val="28"/>
          <w:szCs w:val="28"/>
        </w:rPr>
        <w:t xml:space="preserve">, </w:t>
      </w:r>
      <w:r w:rsidR="00F5401C" w:rsidRPr="00F5401C">
        <w:rPr>
          <w:sz w:val="28"/>
          <w:szCs w:val="28"/>
        </w:rPr>
        <w:t>Управление Федеральной налоговой службы по Иркутской области.</w:t>
      </w:r>
    </w:p>
    <w:p w14:paraId="0CE205BE" w14:textId="77777777" w:rsidR="00873F50" w:rsidRDefault="00873F50" w:rsidP="00873F50">
      <w:pPr>
        <w:ind w:firstLine="709"/>
        <w:jc w:val="both"/>
        <w:rPr>
          <w:sz w:val="28"/>
          <w:szCs w:val="28"/>
          <w:highlight w:val="yellow"/>
        </w:rPr>
      </w:pPr>
    </w:p>
    <w:p w14:paraId="4C596272" w14:textId="77777777" w:rsidR="00873F50" w:rsidRPr="00F5401C" w:rsidRDefault="00873F50" w:rsidP="00873F50">
      <w:pPr>
        <w:rPr>
          <w:b/>
          <w:sz w:val="28"/>
          <w:szCs w:val="28"/>
        </w:rPr>
      </w:pPr>
      <w:r w:rsidRPr="00F5401C">
        <w:rPr>
          <w:b/>
          <w:sz w:val="28"/>
          <w:szCs w:val="28"/>
        </w:rPr>
        <w:t>Председатель Думы</w:t>
      </w:r>
    </w:p>
    <w:p w14:paraId="1C2298B1" w14:textId="77777777" w:rsidR="00873F50" w:rsidRPr="00F5401C" w:rsidRDefault="00873F50" w:rsidP="00873F50">
      <w:pPr>
        <w:rPr>
          <w:b/>
          <w:sz w:val="28"/>
          <w:szCs w:val="28"/>
        </w:rPr>
      </w:pPr>
      <w:r w:rsidRPr="00F5401C">
        <w:rPr>
          <w:b/>
          <w:sz w:val="28"/>
          <w:szCs w:val="28"/>
        </w:rPr>
        <w:t>города Усолье-Сибирское</w:t>
      </w:r>
      <w:r w:rsidRPr="00F5401C">
        <w:rPr>
          <w:b/>
          <w:sz w:val="28"/>
          <w:szCs w:val="28"/>
        </w:rPr>
        <w:tab/>
      </w:r>
      <w:r w:rsidRPr="00F5401C">
        <w:rPr>
          <w:b/>
          <w:sz w:val="28"/>
          <w:szCs w:val="28"/>
        </w:rPr>
        <w:tab/>
      </w:r>
      <w:r w:rsidRPr="00F5401C">
        <w:rPr>
          <w:b/>
          <w:sz w:val="28"/>
          <w:szCs w:val="28"/>
        </w:rPr>
        <w:tab/>
      </w:r>
      <w:r w:rsidRPr="00F5401C">
        <w:rPr>
          <w:b/>
          <w:sz w:val="28"/>
          <w:szCs w:val="28"/>
        </w:rPr>
        <w:tab/>
      </w:r>
      <w:r w:rsidRPr="00F5401C">
        <w:rPr>
          <w:b/>
          <w:sz w:val="28"/>
          <w:szCs w:val="28"/>
        </w:rPr>
        <w:tab/>
      </w:r>
      <w:r w:rsidRPr="00F5401C">
        <w:rPr>
          <w:b/>
          <w:sz w:val="28"/>
          <w:szCs w:val="28"/>
        </w:rPr>
        <w:tab/>
      </w:r>
      <w:r w:rsidRPr="00F5401C">
        <w:rPr>
          <w:b/>
          <w:sz w:val="28"/>
          <w:szCs w:val="28"/>
        </w:rPr>
        <w:tab/>
        <w:t>Н.А. Ефремкина</w:t>
      </w:r>
    </w:p>
    <w:p w14:paraId="764879A4" w14:textId="1AE288B1" w:rsidR="00873F50" w:rsidRDefault="00873F50" w:rsidP="00873F50">
      <w:pPr>
        <w:rPr>
          <w:b/>
          <w:sz w:val="28"/>
          <w:szCs w:val="28"/>
        </w:rPr>
      </w:pPr>
    </w:p>
    <w:p w14:paraId="7FA2AFB6" w14:textId="77777777" w:rsidR="00201ABE" w:rsidRPr="00F5401C" w:rsidRDefault="00201ABE" w:rsidP="00873F50">
      <w:pPr>
        <w:rPr>
          <w:b/>
          <w:sz w:val="28"/>
          <w:szCs w:val="28"/>
        </w:rPr>
      </w:pPr>
    </w:p>
    <w:p w14:paraId="556F8362" w14:textId="77777777" w:rsidR="00873F50" w:rsidRPr="00F5401C" w:rsidRDefault="00873F50" w:rsidP="00873F50">
      <w:pPr>
        <w:rPr>
          <w:sz w:val="28"/>
          <w:szCs w:val="28"/>
        </w:rPr>
      </w:pPr>
      <w:r w:rsidRPr="00F5401C">
        <w:rPr>
          <w:b/>
          <w:sz w:val="28"/>
          <w:szCs w:val="28"/>
        </w:rPr>
        <w:t>Мэр города Усолье-Сибирское</w:t>
      </w:r>
      <w:r w:rsidRPr="00F5401C">
        <w:rPr>
          <w:b/>
          <w:sz w:val="28"/>
          <w:szCs w:val="28"/>
        </w:rPr>
        <w:tab/>
      </w:r>
      <w:r w:rsidRPr="00F5401C">
        <w:rPr>
          <w:b/>
          <w:sz w:val="28"/>
          <w:szCs w:val="28"/>
        </w:rPr>
        <w:tab/>
      </w:r>
      <w:r w:rsidRPr="00F5401C">
        <w:rPr>
          <w:b/>
          <w:sz w:val="28"/>
          <w:szCs w:val="28"/>
        </w:rPr>
        <w:tab/>
      </w:r>
      <w:r w:rsidRPr="00F5401C">
        <w:rPr>
          <w:b/>
          <w:sz w:val="28"/>
          <w:szCs w:val="28"/>
        </w:rPr>
        <w:tab/>
      </w:r>
      <w:r w:rsidRPr="00F5401C">
        <w:rPr>
          <w:b/>
          <w:sz w:val="28"/>
          <w:szCs w:val="28"/>
        </w:rPr>
        <w:tab/>
      </w:r>
      <w:r w:rsidRPr="00F5401C">
        <w:rPr>
          <w:b/>
          <w:sz w:val="28"/>
          <w:szCs w:val="28"/>
        </w:rPr>
        <w:tab/>
        <w:t>М.В. Торопкин</w:t>
      </w:r>
    </w:p>
    <w:p w14:paraId="32103BB7" w14:textId="77777777" w:rsidR="00873F50" w:rsidRPr="00FC3526" w:rsidRDefault="00873F50" w:rsidP="00873F50">
      <w:pPr>
        <w:tabs>
          <w:tab w:val="left" w:pos="1260"/>
        </w:tabs>
        <w:rPr>
          <w:b/>
          <w:color w:val="0000E1"/>
          <w:sz w:val="20"/>
          <w:szCs w:val="20"/>
        </w:rPr>
      </w:pPr>
    </w:p>
    <w:p w14:paraId="33CFB1A6" w14:textId="77777777" w:rsidR="00873F50" w:rsidRDefault="00873F50" w:rsidP="00873F50">
      <w:pPr>
        <w:tabs>
          <w:tab w:val="left" w:pos="1260"/>
        </w:tabs>
        <w:rPr>
          <w:b/>
          <w:color w:val="0000E1"/>
          <w:sz w:val="20"/>
          <w:szCs w:val="20"/>
        </w:rPr>
      </w:pPr>
    </w:p>
    <w:p w14:paraId="41DF02CC" w14:textId="77777777" w:rsidR="00707501" w:rsidRDefault="00707501" w:rsidP="00873F50">
      <w:pPr>
        <w:tabs>
          <w:tab w:val="left" w:pos="1260"/>
        </w:tabs>
        <w:rPr>
          <w:b/>
          <w:color w:val="0000E1"/>
          <w:sz w:val="20"/>
          <w:szCs w:val="20"/>
        </w:rPr>
      </w:pPr>
    </w:p>
    <w:p w14:paraId="237B2F9E" w14:textId="77777777" w:rsidR="00707501" w:rsidRDefault="00707501" w:rsidP="00873F50">
      <w:pPr>
        <w:tabs>
          <w:tab w:val="left" w:pos="1260"/>
        </w:tabs>
        <w:rPr>
          <w:b/>
          <w:color w:val="0000E1"/>
          <w:sz w:val="20"/>
          <w:szCs w:val="20"/>
        </w:rPr>
      </w:pPr>
    </w:p>
    <w:p w14:paraId="47DE7C44" w14:textId="77777777" w:rsidR="00707501" w:rsidRDefault="00707501" w:rsidP="00873F50">
      <w:pPr>
        <w:tabs>
          <w:tab w:val="left" w:pos="1260"/>
        </w:tabs>
        <w:rPr>
          <w:b/>
          <w:color w:val="0000E1"/>
          <w:sz w:val="20"/>
          <w:szCs w:val="20"/>
        </w:rPr>
      </w:pPr>
    </w:p>
    <w:p w14:paraId="3D521B90" w14:textId="77777777" w:rsidR="00707501" w:rsidRDefault="00707501" w:rsidP="00873F50">
      <w:pPr>
        <w:tabs>
          <w:tab w:val="left" w:pos="1260"/>
        </w:tabs>
        <w:rPr>
          <w:b/>
          <w:color w:val="0000E1"/>
          <w:sz w:val="20"/>
          <w:szCs w:val="20"/>
        </w:rPr>
      </w:pPr>
    </w:p>
    <w:p w14:paraId="11F83B82" w14:textId="77777777" w:rsidR="00707501" w:rsidRDefault="00707501" w:rsidP="00873F50">
      <w:pPr>
        <w:tabs>
          <w:tab w:val="left" w:pos="1260"/>
        </w:tabs>
        <w:rPr>
          <w:b/>
          <w:color w:val="0000E1"/>
          <w:sz w:val="20"/>
          <w:szCs w:val="20"/>
        </w:rPr>
      </w:pPr>
    </w:p>
    <w:p w14:paraId="7B0F95AF" w14:textId="77777777" w:rsidR="00707501" w:rsidRDefault="00707501" w:rsidP="00873F50">
      <w:pPr>
        <w:tabs>
          <w:tab w:val="left" w:pos="1260"/>
        </w:tabs>
        <w:rPr>
          <w:b/>
          <w:color w:val="0000E1"/>
          <w:sz w:val="20"/>
          <w:szCs w:val="20"/>
        </w:rPr>
      </w:pPr>
    </w:p>
    <w:p w14:paraId="1FEE41E7" w14:textId="77777777" w:rsidR="00707501" w:rsidRDefault="00707501" w:rsidP="00873F50">
      <w:pPr>
        <w:tabs>
          <w:tab w:val="left" w:pos="1260"/>
        </w:tabs>
        <w:rPr>
          <w:b/>
          <w:color w:val="0000E1"/>
          <w:sz w:val="20"/>
          <w:szCs w:val="20"/>
        </w:rPr>
      </w:pPr>
    </w:p>
    <w:sectPr w:rsidR="00707501" w:rsidSect="00107649">
      <w:pgSz w:w="11906" w:h="16838"/>
      <w:pgMar w:top="964" w:right="567" w:bottom="96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4C304D"/>
    <w:multiLevelType w:val="hybridMultilevel"/>
    <w:tmpl w:val="41E2EA7A"/>
    <w:lvl w:ilvl="0" w:tplc="FC4EEC32">
      <w:start w:val="1"/>
      <w:numFmt w:val="decimal"/>
      <w:lvlText w:val="%1."/>
      <w:lvlJc w:val="left"/>
      <w:pPr>
        <w:tabs>
          <w:tab w:val="num" w:pos="1573"/>
        </w:tabs>
        <w:ind w:left="1573" w:hanging="1005"/>
      </w:pPr>
      <w:rPr>
        <w:rFonts w:hint="default"/>
        <w:b w:val="0"/>
        <w:sz w:val="28"/>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15:restartNumberingAfterBreak="0">
    <w:nsid w:val="0ED22F97"/>
    <w:multiLevelType w:val="multilevel"/>
    <w:tmpl w:val="FBAC918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0F9C0B95"/>
    <w:multiLevelType w:val="multilevel"/>
    <w:tmpl w:val="03FAF14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 w15:restartNumberingAfterBreak="0">
    <w:nsid w:val="11DB3ECD"/>
    <w:multiLevelType w:val="multilevel"/>
    <w:tmpl w:val="930CB5B8"/>
    <w:lvl w:ilvl="0">
      <w:start w:val="1"/>
      <w:numFmt w:val="decimal"/>
      <w:lvlText w:val="22.%1."/>
      <w:lvlJc w:val="left"/>
      <w:pPr>
        <w:tabs>
          <w:tab w:val="num" w:pos="1969"/>
        </w:tabs>
        <w:ind w:left="1969" w:firstLine="0"/>
      </w:pPr>
      <w:rPr>
        <w:rFonts w:cs="Times New Roman"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9DE0F5E"/>
    <w:multiLevelType w:val="hybridMultilevel"/>
    <w:tmpl w:val="B4DE58C6"/>
    <w:lvl w:ilvl="0" w:tplc="00A65AB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15:restartNumberingAfterBreak="0">
    <w:nsid w:val="222F2C05"/>
    <w:multiLevelType w:val="hybridMultilevel"/>
    <w:tmpl w:val="F4F29ACA"/>
    <w:lvl w:ilvl="0" w:tplc="42ECDBE2">
      <w:start w:val="1"/>
      <w:numFmt w:val="decimal"/>
      <w:lvlText w:val="26.%1."/>
      <w:lvlJc w:val="left"/>
      <w:pPr>
        <w:tabs>
          <w:tab w:val="num" w:pos="709"/>
        </w:tabs>
        <w:ind w:left="709"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22AF3EA6"/>
    <w:multiLevelType w:val="hybridMultilevel"/>
    <w:tmpl w:val="09CC41E6"/>
    <w:lvl w:ilvl="0" w:tplc="408A54F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7" w15:restartNumberingAfterBreak="0">
    <w:nsid w:val="23373D5C"/>
    <w:multiLevelType w:val="hybridMultilevel"/>
    <w:tmpl w:val="BAC833F4"/>
    <w:lvl w:ilvl="0" w:tplc="F19EBCF0">
      <w:start w:val="16"/>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8" w15:restartNumberingAfterBreak="0">
    <w:nsid w:val="244072E7"/>
    <w:multiLevelType w:val="multilevel"/>
    <w:tmpl w:val="BCA45EB2"/>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23.2.%5."/>
      <w:lvlJc w:val="left"/>
      <w:pPr>
        <w:tabs>
          <w:tab w:val="num" w:pos="709"/>
        </w:tabs>
        <w:ind w:left="709" w:firstLine="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9" w15:restartNumberingAfterBreak="0">
    <w:nsid w:val="2D183541"/>
    <w:multiLevelType w:val="hybridMultilevel"/>
    <w:tmpl w:val="E0085122"/>
    <w:lvl w:ilvl="0" w:tplc="92A2B99E">
      <w:start w:val="1"/>
      <w:numFmt w:val="decimal"/>
      <w:lvlText w:val="22.%1."/>
      <w:lvlJc w:val="left"/>
      <w:pPr>
        <w:tabs>
          <w:tab w:val="num" w:pos="1969"/>
        </w:tabs>
        <w:ind w:left="1969" w:firstLine="0"/>
      </w:pPr>
      <w:rPr>
        <w:rFonts w:cs="Times New Roman" w:hint="default"/>
      </w:rPr>
    </w:lvl>
    <w:lvl w:ilvl="1" w:tplc="92A2B99E">
      <w:start w:val="1"/>
      <w:numFmt w:val="decimal"/>
      <w:lvlText w:val="22.%2."/>
      <w:lvlJc w:val="left"/>
      <w:pPr>
        <w:tabs>
          <w:tab w:val="num" w:pos="1080"/>
        </w:tabs>
        <w:ind w:left="1080" w:firstLine="0"/>
      </w:pPr>
      <w:rPr>
        <w:rFonts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31E85AF9"/>
    <w:multiLevelType w:val="multilevel"/>
    <w:tmpl w:val="C1821CF0"/>
    <w:lvl w:ilvl="0">
      <w:start w:val="1"/>
      <w:numFmt w:val="decimal"/>
      <w:lvlText w:val="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15:restartNumberingAfterBreak="0">
    <w:nsid w:val="329B2A7B"/>
    <w:multiLevelType w:val="multilevel"/>
    <w:tmpl w:val="F362A24A"/>
    <w:lvl w:ilvl="0">
      <w:start w:val="1"/>
      <w:numFmt w:val="decimal"/>
      <w:lvlText w:val="1.%1"/>
      <w:lvlJc w:val="left"/>
      <w:pPr>
        <w:tabs>
          <w:tab w:val="num" w:pos="928"/>
        </w:tabs>
        <w:ind w:left="928" w:hanging="360"/>
      </w:pPr>
      <w:rPr>
        <w:rFonts w:hint="default"/>
      </w:rPr>
    </w:lvl>
    <w:lvl w:ilvl="1">
      <w:start w:val="1"/>
      <w:numFmt w:val="decimal"/>
      <w:lvlText w:val="1.18.%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35967AEF"/>
    <w:multiLevelType w:val="multilevel"/>
    <w:tmpl w:val="5364A062"/>
    <w:lvl w:ilvl="0">
      <w:start w:val="1"/>
      <w:numFmt w:val="decimal"/>
      <w:lvlText w:val="15.%1"/>
      <w:lvlJc w:val="left"/>
      <w:pPr>
        <w:tabs>
          <w:tab w:val="num" w:pos="1260"/>
        </w:tabs>
        <w:ind w:left="1260" w:hanging="360"/>
      </w:pPr>
      <w:rPr>
        <w:rFonts w:hint="default"/>
      </w:rPr>
    </w:lvl>
    <w:lvl w:ilvl="1">
      <w:start w:val="1"/>
      <w:numFmt w:val="decimal"/>
      <w:lvlText w:val="%14.%2."/>
      <w:lvlJc w:val="left"/>
      <w:pPr>
        <w:tabs>
          <w:tab w:val="num" w:pos="1692"/>
        </w:tabs>
        <w:ind w:left="1692" w:hanging="432"/>
      </w:pPr>
      <w:rPr>
        <w:rFonts w:hint="default"/>
      </w:rPr>
    </w:lvl>
    <w:lvl w:ilvl="2">
      <w:start w:val="1"/>
      <w:numFmt w:val="decimal"/>
      <w:lvlText w:val="4.%3."/>
      <w:lvlJc w:val="left"/>
      <w:pPr>
        <w:tabs>
          <w:tab w:val="num" w:pos="2340"/>
        </w:tabs>
        <w:ind w:left="2124" w:hanging="504"/>
      </w:pPr>
      <w:rPr>
        <w:rFonts w:hint="default"/>
      </w:rPr>
    </w:lvl>
    <w:lvl w:ilvl="3">
      <w:start w:val="1"/>
      <w:numFmt w:val="decimal"/>
      <w:lvlText w:val="%1.%2.%3.%4."/>
      <w:lvlJc w:val="left"/>
      <w:pPr>
        <w:tabs>
          <w:tab w:val="num" w:pos="2700"/>
        </w:tabs>
        <w:ind w:left="2628" w:hanging="648"/>
      </w:pPr>
      <w:rPr>
        <w:rFonts w:hint="default"/>
      </w:rPr>
    </w:lvl>
    <w:lvl w:ilvl="4">
      <w:start w:val="1"/>
      <w:numFmt w:val="decimal"/>
      <w:lvlText w:val="%1.%2.%3.%4.%5."/>
      <w:lvlJc w:val="left"/>
      <w:pPr>
        <w:tabs>
          <w:tab w:val="num" w:pos="3420"/>
        </w:tabs>
        <w:ind w:left="3132" w:hanging="792"/>
      </w:pPr>
      <w:rPr>
        <w:rFonts w:hint="default"/>
      </w:rPr>
    </w:lvl>
    <w:lvl w:ilvl="5">
      <w:start w:val="1"/>
      <w:numFmt w:val="decimal"/>
      <w:lvlText w:val="%1.%2.%3.%4.%5.%6."/>
      <w:lvlJc w:val="left"/>
      <w:pPr>
        <w:tabs>
          <w:tab w:val="num" w:pos="3780"/>
        </w:tabs>
        <w:ind w:left="3636" w:hanging="936"/>
      </w:pPr>
      <w:rPr>
        <w:rFonts w:hint="default"/>
      </w:rPr>
    </w:lvl>
    <w:lvl w:ilvl="6">
      <w:start w:val="1"/>
      <w:numFmt w:val="decimal"/>
      <w:lvlText w:val="%1.%2.%3.%4.%5.%6.%7."/>
      <w:lvlJc w:val="left"/>
      <w:pPr>
        <w:tabs>
          <w:tab w:val="num" w:pos="4500"/>
        </w:tabs>
        <w:ind w:left="4140" w:hanging="1080"/>
      </w:pPr>
      <w:rPr>
        <w:rFonts w:hint="default"/>
      </w:rPr>
    </w:lvl>
    <w:lvl w:ilvl="7">
      <w:start w:val="1"/>
      <w:numFmt w:val="decimal"/>
      <w:lvlText w:val="%1.%2.%3.%4.%5.%6.%7.%8."/>
      <w:lvlJc w:val="left"/>
      <w:pPr>
        <w:tabs>
          <w:tab w:val="num" w:pos="4860"/>
        </w:tabs>
        <w:ind w:left="4644" w:hanging="1224"/>
      </w:pPr>
      <w:rPr>
        <w:rFonts w:hint="default"/>
      </w:rPr>
    </w:lvl>
    <w:lvl w:ilvl="8">
      <w:start w:val="1"/>
      <w:numFmt w:val="decimal"/>
      <w:lvlText w:val="%1.%2.%3.%4.%5.%6.%7.%8.%9."/>
      <w:lvlJc w:val="left"/>
      <w:pPr>
        <w:tabs>
          <w:tab w:val="num" w:pos="5580"/>
        </w:tabs>
        <w:ind w:left="5220" w:hanging="1440"/>
      </w:pPr>
      <w:rPr>
        <w:rFonts w:hint="default"/>
      </w:rPr>
    </w:lvl>
  </w:abstractNum>
  <w:abstractNum w:abstractNumId="13" w15:restartNumberingAfterBreak="0">
    <w:nsid w:val="3A6E4939"/>
    <w:multiLevelType w:val="hybridMultilevel"/>
    <w:tmpl w:val="EB3CF7BA"/>
    <w:lvl w:ilvl="0" w:tplc="68ACFF5A">
      <w:start w:val="17"/>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4" w15:restartNumberingAfterBreak="0">
    <w:nsid w:val="3FF1522B"/>
    <w:multiLevelType w:val="hybridMultilevel"/>
    <w:tmpl w:val="DC3C9EEC"/>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0419000F">
      <w:start w:val="1"/>
      <w:numFmt w:val="decimal"/>
      <w:lvlText w:val="%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5" w15:restartNumberingAfterBreak="0">
    <w:nsid w:val="40EA1B3C"/>
    <w:multiLevelType w:val="multilevel"/>
    <w:tmpl w:val="957C37BC"/>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6" w15:restartNumberingAfterBreak="0">
    <w:nsid w:val="46D763C6"/>
    <w:multiLevelType w:val="hybridMultilevel"/>
    <w:tmpl w:val="C69CCAD0"/>
    <w:lvl w:ilvl="0" w:tplc="494AFAD6">
      <w:start w:val="1"/>
      <w:numFmt w:val="decimal"/>
      <w:lvlText w:val="1.1.%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8CB513B"/>
    <w:multiLevelType w:val="multilevel"/>
    <w:tmpl w:val="F3B275BA"/>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48F3653C"/>
    <w:multiLevelType w:val="multilevel"/>
    <w:tmpl w:val="20FEFCA8"/>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9" w15:restartNumberingAfterBreak="0">
    <w:nsid w:val="4C8261E9"/>
    <w:multiLevelType w:val="hybridMultilevel"/>
    <w:tmpl w:val="E626D842"/>
    <w:lvl w:ilvl="0" w:tplc="2E944EB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0" w15:restartNumberingAfterBreak="0">
    <w:nsid w:val="53DB46CB"/>
    <w:multiLevelType w:val="multilevel"/>
    <w:tmpl w:val="824E5C12"/>
    <w:lvl w:ilvl="0">
      <w:start w:val="1"/>
      <w:numFmt w:val="decimal"/>
      <w:lvlText w:val="16.%1"/>
      <w:lvlJc w:val="left"/>
      <w:pPr>
        <w:tabs>
          <w:tab w:val="num" w:pos="567"/>
        </w:tabs>
        <w:ind w:left="709" w:hanging="709"/>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15:restartNumberingAfterBreak="0">
    <w:nsid w:val="5A751235"/>
    <w:multiLevelType w:val="multilevel"/>
    <w:tmpl w:val="5CE8C8AC"/>
    <w:lvl w:ilvl="0">
      <w:start w:val="1"/>
      <w:numFmt w:val="decimal"/>
      <w:lvlText w:val="%1"/>
      <w:lvlJc w:val="left"/>
      <w:pPr>
        <w:ind w:left="885" w:hanging="885"/>
      </w:pPr>
      <w:rPr>
        <w:rFonts w:hint="default"/>
      </w:rPr>
    </w:lvl>
    <w:lvl w:ilvl="1">
      <w:start w:val="21"/>
      <w:numFmt w:val="decimal"/>
      <w:lvlText w:val="%1.%2"/>
      <w:lvlJc w:val="left"/>
      <w:pPr>
        <w:ind w:left="1309" w:hanging="885"/>
      </w:pPr>
      <w:rPr>
        <w:rFonts w:hint="default"/>
      </w:rPr>
    </w:lvl>
    <w:lvl w:ilvl="2">
      <w:start w:val="1"/>
      <w:numFmt w:val="decimal"/>
      <w:lvlText w:val="%1.%2.%3"/>
      <w:lvlJc w:val="left"/>
      <w:pPr>
        <w:ind w:left="1733" w:hanging="885"/>
      </w:pPr>
      <w:rPr>
        <w:rFonts w:hint="default"/>
      </w:rPr>
    </w:lvl>
    <w:lvl w:ilvl="3">
      <w:start w:val="1"/>
      <w:numFmt w:val="decimal"/>
      <w:lvlText w:val="%1.%2.%3.%4"/>
      <w:lvlJc w:val="left"/>
      <w:pPr>
        <w:ind w:left="2352" w:hanging="1080"/>
      </w:pPr>
      <w:rPr>
        <w:rFonts w:hint="default"/>
      </w:rPr>
    </w:lvl>
    <w:lvl w:ilvl="4">
      <w:start w:val="1"/>
      <w:numFmt w:val="decimal"/>
      <w:lvlText w:val="%1.%2.%3.%4.%5"/>
      <w:lvlJc w:val="left"/>
      <w:pPr>
        <w:ind w:left="2776" w:hanging="1080"/>
      </w:pPr>
      <w:rPr>
        <w:rFonts w:hint="default"/>
      </w:rPr>
    </w:lvl>
    <w:lvl w:ilvl="5">
      <w:start w:val="1"/>
      <w:numFmt w:val="decimal"/>
      <w:lvlText w:val="%1.%2.%3.%4.%5.%6"/>
      <w:lvlJc w:val="left"/>
      <w:pPr>
        <w:ind w:left="3560" w:hanging="1440"/>
      </w:pPr>
      <w:rPr>
        <w:rFonts w:hint="default"/>
      </w:rPr>
    </w:lvl>
    <w:lvl w:ilvl="6">
      <w:start w:val="1"/>
      <w:numFmt w:val="decimal"/>
      <w:lvlText w:val="%1.%2.%3.%4.%5.%6.%7"/>
      <w:lvlJc w:val="left"/>
      <w:pPr>
        <w:ind w:left="3984" w:hanging="1440"/>
      </w:pPr>
      <w:rPr>
        <w:rFonts w:hint="default"/>
      </w:rPr>
    </w:lvl>
    <w:lvl w:ilvl="7">
      <w:start w:val="1"/>
      <w:numFmt w:val="decimal"/>
      <w:lvlText w:val="%1.%2.%3.%4.%5.%6.%7.%8"/>
      <w:lvlJc w:val="left"/>
      <w:pPr>
        <w:ind w:left="4768" w:hanging="1800"/>
      </w:pPr>
      <w:rPr>
        <w:rFonts w:hint="default"/>
      </w:rPr>
    </w:lvl>
    <w:lvl w:ilvl="8">
      <w:start w:val="1"/>
      <w:numFmt w:val="decimal"/>
      <w:lvlText w:val="%1.%2.%3.%4.%5.%6.%7.%8.%9"/>
      <w:lvlJc w:val="left"/>
      <w:pPr>
        <w:ind w:left="5552" w:hanging="2160"/>
      </w:pPr>
      <w:rPr>
        <w:rFonts w:hint="default"/>
      </w:rPr>
    </w:lvl>
  </w:abstractNum>
  <w:abstractNum w:abstractNumId="22" w15:restartNumberingAfterBreak="0">
    <w:nsid w:val="5CFF59F3"/>
    <w:multiLevelType w:val="multilevel"/>
    <w:tmpl w:val="9A58C0A2"/>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3" w15:restartNumberingAfterBreak="0">
    <w:nsid w:val="5F3E1798"/>
    <w:multiLevelType w:val="multilevel"/>
    <w:tmpl w:val="B8F87D74"/>
    <w:lvl w:ilvl="0">
      <w:start w:val="1"/>
      <w:numFmt w:val="decimal"/>
      <w:lvlText w:val="%1."/>
      <w:lvlJc w:val="left"/>
      <w:pPr>
        <w:tabs>
          <w:tab w:val="num" w:pos="1215"/>
        </w:tabs>
        <w:ind w:left="1215" w:hanging="1215"/>
      </w:pPr>
      <w:rPr>
        <w:rFonts w:hint="default"/>
      </w:rPr>
    </w:lvl>
    <w:lvl w:ilvl="1">
      <w:start w:val="1"/>
      <w:numFmt w:val="decimal"/>
      <w:lvlText w:val="%1.%2."/>
      <w:lvlJc w:val="left"/>
      <w:pPr>
        <w:tabs>
          <w:tab w:val="num" w:pos="1935"/>
        </w:tabs>
        <w:ind w:left="1935" w:hanging="1215"/>
      </w:pPr>
      <w:rPr>
        <w:rFonts w:hint="default"/>
      </w:rPr>
    </w:lvl>
    <w:lvl w:ilvl="2">
      <w:start w:val="1"/>
      <w:numFmt w:val="decimal"/>
      <w:lvlText w:val="%1.%2.%3."/>
      <w:lvlJc w:val="left"/>
      <w:pPr>
        <w:tabs>
          <w:tab w:val="num" w:pos="2655"/>
        </w:tabs>
        <w:ind w:left="2655" w:hanging="1215"/>
      </w:pPr>
      <w:rPr>
        <w:rFonts w:hint="default"/>
      </w:rPr>
    </w:lvl>
    <w:lvl w:ilvl="3">
      <w:start w:val="1"/>
      <w:numFmt w:val="decimal"/>
      <w:lvlText w:val="%1.%2.%3.%4."/>
      <w:lvlJc w:val="left"/>
      <w:pPr>
        <w:tabs>
          <w:tab w:val="num" w:pos="3375"/>
        </w:tabs>
        <w:ind w:left="3375" w:hanging="1215"/>
      </w:pPr>
      <w:rPr>
        <w:rFonts w:hint="default"/>
      </w:rPr>
    </w:lvl>
    <w:lvl w:ilvl="4">
      <w:start w:val="1"/>
      <w:numFmt w:val="decimal"/>
      <w:lvlText w:val="%1.%2.%3.%4.%5."/>
      <w:lvlJc w:val="left"/>
      <w:pPr>
        <w:tabs>
          <w:tab w:val="num" w:pos="4095"/>
        </w:tabs>
        <w:ind w:left="4095" w:hanging="1215"/>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4" w15:restartNumberingAfterBreak="0">
    <w:nsid w:val="673D5513"/>
    <w:multiLevelType w:val="multilevel"/>
    <w:tmpl w:val="06622B8E"/>
    <w:lvl w:ilvl="0">
      <w:start w:val="1"/>
      <w:numFmt w:val="decimal"/>
      <w:lvlText w:val="1.%1"/>
      <w:lvlJc w:val="left"/>
      <w:pPr>
        <w:tabs>
          <w:tab w:val="num" w:pos="928"/>
        </w:tabs>
        <w:ind w:left="928" w:hanging="360"/>
      </w:pPr>
      <w:rPr>
        <w:rFonts w:hint="default"/>
      </w:rPr>
    </w:lvl>
    <w:lvl w:ilvl="1">
      <w:start w:val="1"/>
      <w:numFmt w:val="decimal"/>
      <w:lvlText w:val="1.19.%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15:restartNumberingAfterBreak="0">
    <w:nsid w:val="6AF15F36"/>
    <w:multiLevelType w:val="hybridMultilevel"/>
    <w:tmpl w:val="BDD66250"/>
    <w:lvl w:ilvl="0" w:tplc="B82E51C6">
      <w:start w:val="1"/>
      <w:numFmt w:val="bullet"/>
      <w:lvlText w:val=""/>
      <w:lvlJc w:val="left"/>
      <w:pPr>
        <w:tabs>
          <w:tab w:val="num" w:pos="928"/>
        </w:tabs>
        <w:ind w:left="928"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26" w15:restartNumberingAfterBreak="0">
    <w:nsid w:val="723E060E"/>
    <w:multiLevelType w:val="hybridMultilevel"/>
    <w:tmpl w:val="C136E37E"/>
    <w:lvl w:ilvl="0" w:tplc="F7E22BDA">
      <w:start w:val="1"/>
      <w:numFmt w:val="decimal"/>
      <w:lvlText w:val="1.18.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7" w15:restartNumberingAfterBreak="0">
    <w:nsid w:val="73A0007C"/>
    <w:multiLevelType w:val="hybridMultilevel"/>
    <w:tmpl w:val="09CC41E6"/>
    <w:lvl w:ilvl="0" w:tplc="408A54F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8" w15:restartNumberingAfterBreak="0">
    <w:nsid w:val="73F84564"/>
    <w:multiLevelType w:val="multilevel"/>
    <w:tmpl w:val="9CCE2796"/>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none"/>
      <w:lvlText w:val="18.1."/>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9" w15:restartNumberingAfterBreak="0">
    <w:nsid w:val="75330688"/>
    <w:multiLevelType w:val="hybridMultilevel"/>
    <w:tmpl w:val="F1B696E8"/>
    <w:lvl w:ilvl="0" w:tplc="DEB42098">
      <w:start w:val="1"/>
      <w:numFmt w:val="decimal"/>
      <w:lvlText w:val="1.18.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30" w15:restartNumberingAfterBreak="0">
    <w:nsid w:val="754367AB"/>
    <w:multiLevelType w:val="multilevel"/>
    <w:tmpl w:val="9828CEA8"/>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2.%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1" w15:restartNumberingAfterBreak="0">
    <w:nsid w:val="7EED2D46"/>
    <w:multiLevelType w:val="multilevel"/>
    <w:tmpl w:val="B4DE58C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num w:numId="1">
    <w:abstractNumId w:val="0"/>
  </w:num>
  <w:num w:numId="2">
    <w:abstractNumId w:val="22"/>
  </w:num>
  <w:num w:numId="3">
    <w:abstractNumId w:val="10"/>
  </w:num>
  <w:num w:numId="4">
    <w:abstractNumId w:val="12"/>
  </w:num>
  <w:num w:numId="5">
    <w:abstractNumId w:val="20"/>
  </w:num>
  <w:num w:numId="6">
    <w:abstractNumId w:val="13"/>
  </w:num>
  <w:num w:numId="7">
    <w:abstractNumId w:val="7"/>
  </w:num>
  <w:num w:numId="8">
    <w:abstractNumId w:val="14"/>
  </w:num>
  <w:num w:numId="9">
    <w:abstractNumId w:val="19"/>
  </w:num>
  <w:num w:numId="10">
    <w:abstractNumId w:val="23"/>
  </w:num>
  <w:num w:numId="11">
    <w:abstractNumId w:val="28"/>
  </w:num>
  <w:num w:numId="12">
    <w:abstractNumId w:val="30"/>
  </w:num>
  <w:num w:numId="13">
    <w:abstractNumId w:val="15"/>
  </w:num>
  <w:num w:numId="14">
    <w:abstractNumId w:val="25"/>
  </w:num>
  <w:num w:numId="15">
    <w:abstractNumId w:val="2"/>
  </w:num>
  <w:num w:numId="16">
    <w:abstractNumId w:val="18"/>
  </w:num>
  <w:num w:numId="17">
    <w:abstractNumId w:val="1"/>
  </w:num>
  <w:num w:numId="18">
    <w:abstractNumId w:val="8"/>
  </w:num>
  <w:num w:numId="19">
    <w:abstractNumId w:val="4"/>
  </w:num>
  <w:num w:numId="20">
    <w:abstractNumId w:val="31"/>
  </w:num>
  <w:num w:numId="21">
    <w:abstractNumId w:val="5"/>
  </w:num>
  <w:num w:numId="22">
    <w:abstractNumId w:val="9"/>
  </w:num>
  <w:num w:numId="23">
    <w:abstractNumId w:val="3"/>
  </w:num>
  <w:num w:numId="24">
    <w:abstractNumId w:val="16"/>
  </w:num>
  <w:num w:numId="25">
    <w:abstractNumId w:val="21"/>
  </w:num>
  <w:num w:numId="26">
    <w:abstractNumId w:val="24"/>
  </w:num>
  <w:num w:numId="27">
    <w:abstractNumId w:val="11"/>
  </w:num>
  <w:num w:numId="28">
    <w:abstractNumId w:val="26"/>
  </w:num>
  <w:num w:numId="29">
    <w:abstractNumId w:val="29"/>
  </w:num>
  <w:num w:numId="30">
    <w:abstractNumId w:val="17"/>
  </w:num>
  <w:num w:numId="31">
    <w:abstractNumId w:val="27"/>
  </w:num>
  <w:num w:numId="32">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3A92"/>
    <w:rsid w:val="0000252B"/>
    <w:rsid w:val="000031F2"/>
    <w:rsid w:val="00003561"/>
    <w:rsid w:val="00003A03"/>
    <w:rsid w:val="00004C3E"/>
    <w:rsid w:val="0000575E"/>
    <w:rsid w:val="000059C7"/>
    <w:rsid w:val="000062C8"/>
    <w:rsid w:val="00007782"/>
    <w:rsid w:val="0000786B"/>
    <w:rsid w:val="000104CE"/>
    <w:rsid w:val="000112B9"/>
    <w:rsid w:val="00013B7B"/>
    <w:rsid w:val="0001774F"/>
    <w:rsid w:val="00017B23"/>
    <w:rsid w:val="000206B1"/>
    <w:rsid w:val="0002261F"/>
    <w:rsid w:val="00022BEC"/>
    <w:rsid w:val="00022C9D"/>
    <w:rsid w:val="000257FA"/>
    <w:rsid w:val="00026DD3"/>
    <w:rsid w:val="00027B2C"/>
    <w:rsid w:val="000312BC"/>
    <w:rsid w:val="00032659"/>
    <w:rsid w:val="000331DC"/>
    <w:rsid w:val="00033E60"/>
    <w:rsid w:val="0003590A"/>
    <w:rsid w:val="00036AF1"/>
    <w:rsid w:val="00036E35"/>
    <w:rsid w:val="00037FE9"/>
    <w:rsid w:val="00040057"/>
    <w:rsid w:val="0004024A"/>
    <w:rsid w:val="0004055C"/>
    <w:rsid w:val="00043A9B"/>
    <w:rsid w:val="00046E40"/>
    <w:rsid w:val="00053E83"/>
    <w:rsid w:val="000544E2"/>
    <w:rsid w:val="000564D9"/>
    <w:rsid w:val="0005669B"/>
    <w:rsid w:val="00057B31"/>
    <w:rsid w:val="00057EF7"/>
    <w:rsid w:val="000613B7"/>
    <w:rsid w:val="00064355"/>
    <w:rsid w:val="000669DE"/>
    <w:rsid w:val="00066BA6"/>
    <w:rsid w:val="00066BAA"/>
    <w:rsid w:val="000670B6"/>
    <w:rsid w:val="000707A3"/>
    <w:rsid w:val="00072E8E"/>
    <w:rsid w:val="000735CE"/>
    <w:rsid w:val="0007396A"/>
    <w:rsid w:val="0007543D"/>
    <w:rsid w:val="00075B04"/>
    <w:rsid w:val="0007689D"/>
    <w:rsid w:val="000805B6"/>
    <w:rsid w:val="0008124C"/>
    <w:rsid w:val="000858AD"/>
    <w:rsid w:val="0009211E"/>
    <w:rsid w:val="00094631"/>
    <w:rsid w:val="0009469E"/>
    <w:rsid w:val="00094A7B"/>
    <w:rsid w:val="00095CBC"/>
    <w:rsid w:val="00095CE3"/>
    <w:rsid w:val="00096A83"/>
    <w:rsid w:val="000978DA"/>
    <w:rsid w:val="000A12D9"/>
    <w:rsid w:val="000A332E"/>
    <w:rsid w:val="000A592A"/>
    <w:rsid w:val="000A6274"/>
    <w:rsid w:val="000A69FC"/>
    <w:rsid w:val="000A76D1"/>
    <w:rsid w:val="000B0822"/>
    <w:rsid w:val="000B334A"/>
    <w:rsid w:val="000B43C0"/>
    <w:rsid w:val="000B5987"/>
    <w:rsid w:val="000B5B83"/>
    <w:rsid w:val="000B7263"/>
    <w:rsid w:val="000C1115"/>
    <w:rsid w:val="000C515E"/>
    <w:rsid w:val="000C5FB1"/>
    <w:rsid w:val="000C5FE5"/>
    <w:rsid w:val="000C6F04"/>
    <w:rsid w:val="000C784C"/>
    <w:rsid w:val="000D2B2E"/>
    <w:rsid w:val="000D51A3"/>
    <w:rsid w:val="000D57D3"/>
    <w:rsid w:val="000D6751"/>
    <w:rsid w:val="000E04E3"/>
    <w:rsid w:val="000F2839"/>
    <w:rsid w:val="000F43D1"/>
    <w:rsid w:val="000F441E"/>
    <w:rsid w:val="000F72CE"/>
    <w:rsid w:val="00100413"/>
    <w:rsid w:val="00101B2C"/>
    <w:rsid w:val="00102741"/>
    <w:rsid w:val="00102F64"/>
    <w:rsid w:val="00103252"/>
    <w:rsid w:val="001041B1"/>
    <w:rsid w:val="001044C3"/>
    <w:rsid w:val="00105429"/>
    <w:rsid w:val="00107465"/>
    <w:rsid w:val="00107649"/>
    <w:rsid w:val="00107FB7"/>
    <w:rsid w:val="0011161B"/>
    <w:rsid w:val="001138C7"/>
    <w:rsid w:val="0011764F"/>
    <w:rsid w:val="001229E6"/>
    <w:rsid w:val="00122BEB"/>
    <w:rsid w:val="001244C8"/>
    <w:rsid w:val="00127FD0"/>
    <w:rsid w:val="001304AF"/>
    <w:rsid w:val="0013127D"/>
    <w:rsid w:val="00133A82"/>
    <w:rsid w:val="00133E84"/>
    <w:rsid w:val="00137DB6"/>
    <w:rsid w:val="00137E25"/>
    <w:rsid w:val="00137EF0"/>
    <w:rsid w:val="001423F8"/>
    <w:rsid w:val="00145110"/>
    <w:rsid w:val="001462C1"/>
    <w:rsid w:val="00146719"/>
    <w:rsid w:val="001474EE"/>
    <w:rsid w:val="001505E4"/>
    <w:rsid w:val="0015397D"/>
    <w:rsid w:val="001572B6"/>
    <w:rsid w:val="00157A0D"/>
    <w:rsid w:val="00161112"/>
    <w:rsid w:val="0016367F"/>
    <w:rsid w:val="00163711"/>
    <w:rsid w:val="00164AFE"/>
    <w:rsid w:val="0016600E"/>
    <w:rsid w:val="0016661A"/>
    <w:rsid w:val="00166CFD"/>
    <w:rsid w:val="001671EE"/>
    <w:rsid w:val="00175534"/>
    <w:rsid w:val="00180465"/>
    <w:rsid w:val="00180893"/>
    <w:rsid w:val="001827B8"/>
    <w:rsid w:val="0018381C"/>
    <w:rsid w:val="00184B3D"/>
    <w:rsid w:val="001923F7"/>
    <w:rsid w:val="001927EB"/>
    <w:rsid w:val="001929B2"/>
    <w:rsid w:val="0019654C"/>
    <w:rsid w:val="001965A0"/>
    <w:rsid w:val="001A1E2D"/>
    <w:rsid w:val="001A2E69"/>
    <w:rsid w:val="001A46E9"/>
    <w:rsid w:val="001A6FFB"/>
    <w:rsid w:val="001A7895"/>
    <w:rsid w:val="001B2022"/>
    <w:rsid w:val="001B3A01"/>
    <w:rsid w:val="001B3A91"/>
    <w:rsid w:val="001B46F4"/>
    <w:rsid w:val="001B6F94"/>
    <w:rsid w:val="001B7409"/>
    <w:rsid w:val="001C31D0"/>
    <w:rsid w:val="001C4556"/>
    <w:rsid w:val="001D1461"/>
    <w:rsid w:val="001D721F"/>
    <w:rsid w:val="001E22D3"/>
    <w:rsid w:val="001E2D4E"/>
    <w:rsid w:val="001E4237"/>
    <w:rsid w:val="001E42B6"/>
    <w:rsid w:val="001E4C73"/>
    <w:rsid w:val="001E6231"/>
    <w:rsid w:val="001E7424"/>
    <w:rsid w:val="001E7F5D"/>
    <w:rsid w:val="001F4230"/>
    <w:rsid w:val="001F4AA1"/>
    <w:rsid w:val="001F5237"/>
    <w:rsid w:val="001F6461"/>
    <w:rsid w:val="002009E3"/>
    <w:rsid w:val="0020123A"/>
    <w:rsid w:val="00201385"/>
    <w:rsid w:val="00201ABE"/>
    <w:rsid w:val="00201F49"/>
    <w:rsid w:val="0020700D"/>
    <w:rsid w:val="0021098A"/>
    <w:rsid w:val="00210CBE"/>
    <w:rsid w:val="00211D6F"/>
    <w:rsid w:val="00212E1E"/>
    <w:rsid w:val="00217E87"/>
    <w:rsid w:val="00220A9C"/>
    <w:rsid w:val="00222632"/>
    <w:rsid w:val="00223C93"/>
    <w:rsid w:val="00224442"/>
    <w:rsid w:val="00224924"/>
    <w:rsid w:val="002267A2"/>
    <w:rsid w:val="00231172"/>
    <w:rsid w:val="002336EC"/>
    <w:rsid w:val="002341AA"/>
    <w:rsid w:val="002356CC"/>
    <w:rsid w:val="002360D8"/>
    <w:rsid w:val="002366E9"/>
    <w:rsid w:val="00240DA4"/>
    <w:rsid w:val="00245277"/>
    <w:rsid w:val="00245D12"/>
    <w:rsid w:val="00256998"/>
    <w:rsid w:val="002610CA"/>
    <w:rsid w:val="00265B47"/>
    <w:rsid w:val="002660EF"/>
    <w:rsid w:val="002661EA"/>
    <w:rsid w:val="00266E07"/>
    <w:rsid w:val="002672DD"/>
    <w:rsid w:val="00270A7B"/>
    <w:rsid w:val="00271757"/>
    <w:rsid w:val="00273267"/>
    <w:rsid w:val="00275CDF"/>
    <w:rsid w:val="00276C48"/>
    <w:rsid w:val="00280467"/>
    <w:rsid w:val="002805B7"/>
    <w:rsid w:val="00281203"/>
    <w:rsid w:val="00282BC9"/>
    <w:rsid w:val="00283803"/>
    <w:rsid w:val="00285E12"/>
    <w:rsid w:val="00286C21"/>
    <w:rsid w:val="00290E0A"/>
    <w:rsid w:val="0029181B"/>
    <w:rsid w:val="00291FD1"/>
    <w:rsid w:val="002923A6"/>
    <w:rsid w:val="0029362F"/>
    <w:rsid w:val="00293905"/>
    <w:rsid w:val="00294D4E"/>
    <w:rsid w:val="00295810"/>
    <w:rsid w:val="002959A3"/>
    <w:rsid w:val="00296DF0"/>
    <w:rsid w:val="00297BC8"/>
    <w:rsid w:val="002A097F"/>
    <w:rsid w:val="002A39D9"/>
    <w:rsid w:val="002A7722"/>
    <w:rsid w:val="002B4404"/>
    <w:rsid w:val="002B521D"/>
    <w:rsid w:val="002B5D3B"/>
    <w:rsid w:val="002B735B"/>
    <w:rsid w:val="002B786C"/>
    <w:rsid w:val="002C12DB"/>
    <w:rsid w:val="002C1316"/>
    <w:rsid w:val="002C1FCA"/>
    <w:rsid w:val="002C2F68"/>
    <w:rsid w:val="002C4A96"/>
    <w:rsid w:val="002C5BFA"/>
    <w:rsid w:val="002C5E18"/>
    <w:rsid w:val="002C7B32"/>
    <w:rsid w:val="002C7DF1"/>
    <w:rsid w:val="002D0736"/>
    <w:rsid w:val="002D3549"/>
    <w:rsid w:val="002D393F"/>
    <w:rsid w:val="002D449E"/>
    <w:rsid w:val="002D5022"/>
    <w:rsid w:val="002D5AA2"/>
    <w:rsid w:val="002E002C"/>
    <w:rsid w:val="002E5D47"/>
    <w:rsid w:val="002E61B7"/>
    <w:rsid w:val="002E69B4"/>
    <w:rsid w:val="002E6A5E"/>
    <w:rsid w:val="002E7059"/>
    <w:rsid w:val="002E7346"/>
    <w:rsid w:val="002E76D9"/>
    <w:rsid w:val="002E7BD1"/>
    <w:rsid w:val="002F0856"/>
    <w:rsid w:val="002F23F4"/>
    <w:rsid w:val="002F26DC"/>
    <w:rsid w:val="002F31AB"/>
    <w:rsid w:val="002F390E"/>
    <w:rsid w:val="002F5B45"/>
    <w:rsid w:val="002F63FB"/>
    <w:rsid w:val="003017F1"/>
    <w:rsid w:val="003019F4"/>
    <w:rsid w:val="00303B2D"/>
    <w:rsid w:val="00304599"/>
    <w:rsid w:val="003057DE"/>
    <w:rsid w:val="00313CA7"/>
    <w:rsid w:val="003168BC"/>
    <w:rsid w:val="00320372"/>
    <w:rsid w:val="0032096D"/>
    <w:rsid w:val="003219DB"/>
    <w:rsid w:val="0032419A"/>
    <w:rsid w:val="003253B2"/>
    <w:rsid w:val="00327041"/>
    <w:rsid w:val="003304D4"/>
    <w:rsid w:val="00331CCF"/>
    <w:rsid w:val="00332D0F"/>
    <w:rsid w:val="003344FF"/>
    <w:rsid w:val="00334AA2"/>
    <w:rsid w:val="00337AA2"/>
    <w:rsid w:val="00337DAE"/>
    <w:rsid w:val="00341E29"/>
    <w:rsid w:val="00342F43"/>
    <w:rsid w:val="00343DF1"/>
    <w:rsid w:val="00344496"/>
    <w:rsid w:val="003515D7"/>
    <w:rsid w:val="0035571D"/>
    <w:rsid w:val="00355A71"/>
    <w:rsid w:val="00357C85"/>
    <w:rsid w:val="00362F94"/>
    <w:rsid w:val="00363FD0"/>
    <w:rsid w:val="003724CA"/>
    <w:rsid w:val="003735D3"/>
    <w:rsid w:val="003739D3"/>
    <w:rsid w:val="00374412"/>
    <w:rsid w:val="0037604D"/>
    <w:rsid w:val="003762BF"/>
    <w:rsid w:val="00376BB9"/>
    <w:rsid w:val="003825C3"/>
    <w:rsid w:val="00382984"/>
    <w:rsid w:val="003868BF"/>
    <w:rsid w:val="003874FD"/>
    <w:rsid w:val="00387A4E"/>
    <w:rsid w:val="003901E7"/>
    <w:rsid w:val="00392361"/>
    <w:rsid w:val="00393247"/>
    <w:rsid w:val="00394B37"/>
    <w:rsid w:val="003954A0"/>
    <w:rsid w:val="003A0877"/>
    <w:rsid w:val="003A6DCE"/>
    <w:rsid w:val="003B0962"/>
    <w:rsid w:val="003B3644"/>
    <w:rsid w:val="003B36A8"/>
    <w:rsid w:val="003B4311"/>
    <w:rsid w:val="003B4E00"/>
    <w:rsid w:val="003B61D7"/>
    <w:rsid w:val="003B678D"/>
    <w:rsid w:val="003B7A52"/>
    <w:rsid w:val="003B7D6C"/>
    <w:rsid w:val="003C0031"/>
    <w:rsid w:val="003C05F2"/>
    <w:rsid w:val="003C21E5"/>
    <w:rsid w:val="003C2CA7"/>
    <w:rsid w:val="003C3201"/>
    <w:rsid w:val="003C5341"/>
    <w:rsid w:val="003D261A"/>
    <w:rsid w:val="003D333B"/>
    <w:rsid w:val="003E261C"/>
    <w:rsid w:val="003E422C"/>
    <w:rsid w:val="003E468B"/>
    <w:rsid w:val="003E548E"/>
    <w:rsid w:val="003E6660"/>
    <w:rsid w:val="003F157F"/>
    <w:rsid w:val="003F1B36"/>
    <w:rsid w:val="003F4FD6"/>
    <w:rsid w:val="003F5A0E"/>
    <w:rsid w:val="003F720F"/>
    <w:rsid w:val="00400BAC"/>
    <w:rsid w:val="00400C75"/>
    <w:rsid w:val="00402369"/>
    <w:rsid w:val="0040383D"/>
    <w:rsid w:val="00404029"/>
    <w:rsid w:val="0040587A"/>
    <w:rsid w:val="004063E4"/>
    <w:rsid w:val="0040721F"/>
    <w:rsid w:val="00407248"/>
    <w:rsid w:val="004079A8"/>
    <w:rsid w:val="004123E4"/>
    <w:rsid w:val="004135FD"/>
    <w:rsid w:val="00415364"/>
    <w:rsid w:val="004154EB"/>
    <w:rsid w:val="00415998"/>
    <w:rsid w:val="00421056"/>
    <w:rsid w:val="004210AD"/>
    <w:rsid w:val="00424754"/>
    <w:rsid w:val="00426CDC"/>
    <w:rsid w:val="00426F98"/>
    <w:rsid w:val="0042754F"/>
    <w:rsid w:val="0043220C"/>
    <w:rsid w:val="00432498"/>
    <w:rsid w:val="004353D6"/>
    <w:rsid w:val="00436160"/>
    <w:rsid w:val="00437F71"/>
    <w:rsid w:val="004418A6"/>
    <w:rsid w:val="00441CAC"/>
    <w:rsid w:val="004436EA"/>
    <w:rsid w:val="00444E4F"/>
    <w:rsid w:val="004474AB"/>
    <w:rsid w:val="00447F4B"/>
    <w:rsid w:val="00451891"/>
    <w:rsid w:val="00452327"/>
    <w:rsid w:val="00452B01"/>
    <w:rsid w:val="00452F66"/>
    <w:rsid w:val="00453BBB"/>
    <w:rsid w:val="00454974"/>
    <w:rsid w:val="004600C1"/>
    <w:rsid w:val="0046017A"/>
    <w:rsid w:val="00460B5F"/>
    <w:rsid w:val="0046376B"/>
    <w:rsid w:val="0046395B"/>
    <w:rsid w:val="00463CC4"/>
    <w:rsid w:val="00471A16"/>
    <w:rsid w:val="004737C9"/>
    <w:rsid w:val="00473E10"/>
    <w:rsid w:val="00473F24"/>
    <w:rsid w:val="00477AA2"/>
    <w:rsid w:val="00480C0A"/>
    <w:rsid w:val="004812A4"/>
    <w:rsid w:val="0048521A"/>
    <w:rsid w:val="00485DDC"/>
    <w:rsid w:val="00487865"/>
    <w:rsid w:val="004908DC"/>
    <w:rsid w:val="004941D3"/>
    <w:rsid w:val="004947AF"/>
    <w:rsid w:val="00496420"/>
    <w:rsid w:val="004A1A59"/>
    <w:rsid w:val="004A26E1"/>
    <w:rsid w:val="004A3949"/>
    <w:rsid w:val="004A3D2F"/>
    <w:rsid w:val="004A7F3D"/>
    <w:rsid w:val="004B1111"/>
    <w:rsid w:val="004B4B44"/>
    <w:rsid w:val="004B6130"/>
    <w:rsid w:val="004B707A"/>
    <w:rsid w:val="004B73DF"/>
    <w:rsid w:val="004C64CC"/>
    <w:rsid w:val="004C64F7"/>
    <w:rsid w:val="004D14E4"/>
    <w:rsid w:val="004D1BDF"/>
    <w:rsid w:val="004D4735"/>
    <w:rsid w:val="004D4991"/>
    <w:rsid w:val="004D62BD"/>
    <w:rsid w:val="004D76DD"/>
    <w:rsid w:val="004E0AC6"/>
    <w:rsid w:val="004E2B06"/>
    <w:rsid w:val="004E2DBE"/>
    <w:rsid w:val="004E353E"/>
    <w:rsid w:val="004E5521"/>
    <w:rsid w:val="004E6663"/>
    <w:rsid w:val="004E6C84"/>
    <w:rsid w:val="004E7993"/>
    <w:rsid w:val="004F11FF"/>
    <w:rsid w:val="004F1AFF"/>
    <w:rsid w:val="004F1D84"/>
    <w:rsid w:val="004F2197"/>
    <w:rsid w:val="004F2671"/>
    <w:rsid w:val="004F32BC"/>
    <w:rsid w:val="004F3DEA"/>
    <w:rsid w:val="004F4429"/>
    <w:rsid w:val="004F4A31"/>
    <w:rsid w:val="004F5E58"/>
    <w:rsid w:val="004F6070"/>
    <w:rsid w:val="004F628F"/>
    <w:rsid w:val="004F6700"/>
    <w:rsid w:val="004F7567"/>
    <w:rsid w:val="00500F54"/>
    <w:rsid w:val="005015DA"/>
    <w:rsid w:val="00501A8A"/>
    <w:rsid w:val="00502749"/>
    <w:rsid w:val="00503B74"/>
    <w:rsid w:val="0050424B"/>
    <w:rsid w:val="00504CA8"/>
    <w:rsid w:val="00505239"/>
    <w:rsid w:val="005057F3"/>
    <w:rsid w:val="00510E40"/>
    <w:rsid w:val="005113A6"/>
    <w:rsid w:val="005121B8"/>
    <w:rsid w:val="005129EC"/>
    <w:rsid w:val="0051468F"/>
    <w:rsid w:val="005160D7"/>
    <w:rsid w:val="00521107"/>
    <w:rsid w:val="00521D9F"/>
    <w:rsid w:val="00522E28"/>
    <w:rsid w:val="00523465"/>
    <w:rsid w:val="005258EC"/>
    <w:rsid w:val="005271E6"/>
    <w:rsid w:val="005272F3"/>
    <w:rsid w:val="00530B43"/>
    <w:rsid w:val="00530B6E"/>
    <w:rsid w:val="005314AA"/>
    <w:rsid w:val="005334A8"/>
    <w:rsid w:val="005373AB"/>
    <w:rsid w:val="00537662"/>
    <w:rsid w:val="00537B07"/>
    <w:rsid w:val="00542B1A"/>
    <w:rsid w:val="00543EAB"/>
    <w:rsid w:val="005448E7"/>
    <w:rsid w:val="00547911"/>
    <w:rsid w:val="00550FD4"/>
    <w:rsid w:val="0055118A"/>
    <w:rsid w:val="00553F08"/>
    <w:rsid w:val="005561EE"/>
    <w:rsid w:val="005563A0"/>
    <w:rsid w:val="0055654E"/>
    <w:rsid w:val="00556FE0"/>
    <w:rsid w:val="00557896"/>
    <w:rsid w:val="005607B7"/>
    <w:rsid w:val="005635F3"/>
    <w:rsid w:val="005643F2"/>
    <w:rsid w:val="0056545D"/>
    <w:rsid w:val="00565607"/>
    <w:rsid w:val="00565A54"/>
    <w:rsid w:val="00565DCE"/>
    <w:rsid w:val="005677A2"/>
    <w:rsid w:val="00572CAD"/>
    <w:rsid w:val="00574127"/>
    <w:rsid w:val="00574DBA"/>
    <w:rsid w:val="0057504D"/>
    <w:rsid w:val="00575D25"/>
    <w:rsid w:val="00577498"/>
    <w:rsid w:val="00580450"/>
    <w:rsid w:val="00581CAE"/>
    <w:rsid w:val="00581CFB"/>
    <w:rsid w:val="00582591"/>
    <w:rsid w:val="00582C97"/>
    <w:rsid w:val="005871FC"/>
    <w:rsid w:val="0059032D"/>
    <w:rsid w:val="0059362E"/>
    <w:rsid w:val="00595670"/>
    <w:rsid w:val="005A0742"/>
    <w:rsid w:val="005A154E"/>
    <w:rsid w:val="005A1749"/>
    <w:rsid w:val="005A1FD7"/>
    <w:rsid w:val="005A21CF"/>
    <w:rsid w:val="005A318F"/>
    <w:rsid w:val="005A4BF7"/>
    <w:rsid w:val="005A547E"/>
    <w:rsid w:val="005B19D2"/>
    <w:rsid w:val="005B2F3A"/>
    <w:rsid w:val="005B36DD"/>
    <w:rsid w:val="005B44BC"/>
    <w:rsid w:val="005B685B"/>
    <w:rsid w:val="005B6ED1"/>
    <w:rsid w:val="005B7114"/>
    <w:rsid w:val="005C2D39"/>
    <w:rsid w:val="005C435C"/>
    <w:rsid w:val="005C463B"/>
    <w:rsid w:val="005D0303"/>
    <w:rsid w:val="005D13EF"/>
    <w:rsid w:val="005D342D"/>
    <w:rsid w:val="005D5EB5"/>
    <w:rsid w:val="005D6DC2"/>
    <w:rsid w:val="005E0A7E"/>
    <w:rsid w:val="005E2252"/>
    <w:rsid w:val="005E3C90"/>
    <w:rsid w:val="005E711D"/>
    <w:rsid w:val="005F0F82"/>
    <w:rsid w:val="005F2511"/>
    <w:rsid w:val="005F2B01"/>
    <w:rsid w:val="005F30A7"/>
    <w:rsid w:val="005F46CE"/>
    <w:rsid w:val="005F4C71"/>
    <w:rsid w:val="005F5A01"/>
    <w:rsid w:val="005F666D"/>
    <w:rsid w:val="006039FC"/>
    <w:rsid w:val="00610BD2"/>
    <w:rsid w:val="00614E16"/>
    <w:rsid w:val="00616373"/>
    <w:rsid w:val="00617E17"/>
    <w:rsid w:val="00621DD9"/>
    <w:rsid w:val="00622671"/>
    <w:rsid w:val="00626410"/>
    <w:rsid w:val="0062689B"/>
    <w:rsid w:val="00627687"/>
    <w:rsid w:val="006336C0"/>
    <w:rsid w:val="006338E1"/>
    <w:rsid w:val="0063667D"/>
    <w:rsid w:val="00637906"/>
    <w:rsid w:val="00637CE4"/>
    <w:rsid w:val="0064451E"/>
    <w:rsid w:val="00645912"/>
    <w:rsid w:val="00645FCF"/>
    <w:rsid w:val="006476D3"/>
    <w:rsid w:val="00654002"/>
    <w:rsid w:val="006554E5"/>
    <w:rsid w:val="0065565F"/>
    <w:rsid w:val="00655AD0"/>
    <w:rsid w:val="00664786"/>
    <w:rsid w:val="00664C84"/>
    <w:rsid w:val="0066725C"/>
    <w:rsid w:val="00673C31"/>
    <w:rsid w:val="00675962"/>
    <w:rsid w:val="00681560"/>
    <w:rsid w:val="006822A2"/>
    <w:rsid w:val="00683203"/>
    <w:rsid w:val="00683A93"/>
    <w:rsid w:val="006843C8"/>
    <w:rsid w:val="00686604"/>
    <w:rsid w:val="00692617"/>
    <w:rsid w:val="00693B74"/>
    <w:rsid w:val="00693D27"/>
    <w:rsid w:val="00695987"/>
    <w:rsid w:val="00697EF4"/>
    <w:rsid w:val="006A0DC4"/>
    <w:rsid w:val="006A188E"/>
    <w:rsid w:val="006A2BF5"/>
    <w:rsid w:val="006A3EFE"/>
    <w:rsid w:val="006A3FB7"/>
    <w:rsid w:val="006A7454"/>
    <w:rsid w:val="006A7F2F"/>
    <w:rsid w:val="006B1D25"/>
    <w:rsid w:val="006B710A"/>
    <w:rsid w:val="006C0095"/>
    <w:rsid w:val="006C07B1"/>
    <w:rsid w:val="006C0B65"/>
    <w:rsid w:val="006C0C22"/>
    <w:rsid w:val="006C193E"/>
    <w:rsid w:val="006C1C36"/>
    <w:rsid w:val="006C2233"/>
    <w:rsid w:val="006C2916"/>
    <w:rsid w:val="006C46E2"/>
    <w:rsid w:val="006D0B55"/>
    <w:rsid w:val="006D0BFB"/>
    <w:rsid w:val="006D239B"/>
    <w:rsid w:val="006D3EC4"/>
    <w:rsid w:val="006D414E"/>
    <w:rsid w:val="006D4ACA"/>
    <w:rsid w:val="006D5BE0"/>
    <w:rsid w:val="006E0518"/>
    <w:rsid w:val="006E1961"/>
    <w:rsid w:val="006E2534"/>
    <w:rsid w:val="006E37E2"/>
    <w:rsid w:val="006E42B5"/>
    <w:rsid w:val="006E489C"/>
    <w:rsid w:val="006E5B8B"/>
    <w:rsid w:val="006E6123"/>
    <w:rsid w:val="006E6AE1"/>
    <w:rsid w:val="006E6B0F"/>
    <w:rsid w:val="006E75DC"/>
    <w:rsid w:val="006E7FEC"/>
    <w:rsid w:val="006F0292"/>
    <w:rsid w:val="006F086A"/>
    <w:rsid w:val="006F12BA"/>
    <w:rsid w:val="006F2FB3"/>
    <w:rsid w:val="006F55BE"/>
    <w:rsid w:val="006F594F"/>
    <w:rsid w:val="00700D33"/>
    <w:rsid w:val="00701AE5"/>
    <w:rsid w:val="0070288E"/>
    <w:rsid w:val="007049E2"/>
    <w:rsid w:val="007059DF"/>
    <w:rsid w:val="00706526"/>
    <w:rsid w:val="00707501"/>
    <w:rsid w:val="00707FD9"/>
    <w:rsid w:val="0071173E"/>
    <w:rsid w:val="007124DB"/>
    <w:rsid w:val="00715F98"/>
    <w:rsid w:val="00716C49"/>
    <w:rsid w:val="00717D58"/>
    <w:rsid w:val="00717F15"/>
    <w:rsid w:val="0072021D"/>
    <w:rsid w:val="007248BF"/>
    <w:rsid w:val="00726A62"/>
    <w:rsid w:val="00727B2C"/>
    <w:rsid w:val="007312F1"/>
    <w:rsid w:val="00731601"/>
    <w:rsid w:val="0073184D"/>
    <w:rsid w:val="00731B5A"/>
    <w:rsid w:val="00733EE6"/>
    <w:rsid w:val="00740434"/>
    <w:rsid w:val="00741AE1"/>
    <w:rsid w:val="007440C3"/>
    <w:rsid w:val="00744CFF"/>
    <w:rsid w:val="007476FB"/>
    <w:rsid w:val="00747808"/>
    <w:rsid w:val="00753006"/>
    <w:rsid w:val="00753AF3"/>
    <w:rsid w:val="007559C5"/>
    <w:rsid w:val="00756165"/>
    <w:rsid w:val="00756428"/>
    <w:rsid w:val="0075648F"/>
    <w:rsid w:val="00756B56"/>
    <w:rsid w:val="00756DE4"/>
    <w:rsid w:val="0076142F"/>
    <w:rsid w:val="00763003"/>
    <w:rsid w:val="0076302E"/>
    <w:rsid w:val="00764DFB"/>
    <w:rsid w:val="00767FFC"/>
    <w:rsid w:val="0077046A"/>
    <w:rsid w:val="0077073B"/>
    <w:rsid w:val="00770EFD"/>
    <w:rsid w:val="007724C1"/>
    <w:rsid w:val="007759A2"/>
    <w:rsid w:val="00775F0D"/>
    <w:rsid w:val="007804FD"/>
    <w:rsid w:val="00783742"/>
    <w:rsid w:val="007845C2"/>
    <w:rsid w:val="00787F05"/>
    <w:rsid w:val="0079135B"/>
    <w:rsid w:val="0079256F"/>
    <w:rsid w:val="007926DE"/>
    <w:rsid w:val="00792D74"/>
    <w:rsid w:val="00793296"/>
    <w:rsid w:val="00794B80"/>
    <w:rsid w:val="007956FE"/>
    <w:rsid w:val="00795E30"/>
    <w:rsid w:val="007968BA"/>
    <w:rsid w:val="00797946"/>
    <w:rsid w:val="007A60EF"/>
    <w:rsid w:val="007A7064"/>
    <w:rsid w:val="007A70DB"/>
    <w:rsid w:val="007B14B8"/>
    <w:rsid w:val="007B1D12"/>
    <w:rsid w:val="007B424D"/>
    <w:rsid w:val="007B53A6"/>
    <w:rsid w:val="007B6908"/>
    <w:rsid w:val="007C09D4"/>
    <w:rsid w:val="007C1AA1"/>
    <w:rsid w:val="007C1BB3"/>
    <w:rsid w:val="007C422C"/>
    <w:rsid w:val="007C4B24"/>
    <w:rsid w:val="007D0853"/>
    <w:rsid w:val="007D0CEC"/>
    <w:rsid w:val="007D152E"/>
    <w:rsid w:val="007D29A2"/>
    <w:rsid w:val="007D2BA3"/>
    <w:rsid w:val="007D3BA1"/>
    <w:rsid w:val="007D5A7A"/>
    <w:rsid w:val="007E0AAD"/>
    <w:rsid w:val="007E0B0B"/>
    <w:rsid w:val="007E16A2"/>
    <w:rsid w:val="007E1BAF"/>
    <w:rsid w:val="007E20D1"/>
    <w:rsid w:val="007E3125"/>
    <w:rsid w:val="007E7A9F"/>
    <w:rsid w:val="007F3568"/>
    <w:rsid w:val="007F3A81"/>
    <w:rsid w:val="007F4FEB"/>
    <w:rsid w:val="007F6C43"/>
    <w:rsid w:val="008036F5"/>
    <w:rsid w:val="00803A7A"/>
    <w:rsid w:val="0080440C"/>
    <w:rsid w:val="00805407"/>
    <w:rsid w:val="008059A5"/>
    <w:rsid w:val="008059E1"/>
    <w:rsid w:val="00807208"/>
    <w:rsid w:val="00810B59"/>
    <w:rsid w:val="00810E05"/>
    <w:rsid w:val="008120D3"/>
    <w:rsid w:val="00813465"/>
    <w:rsid w:val="00815605"/>
    <w:rsid w:val="00815E90"/>
    <w:rsid w:val="008172C9"/>
    <w:rsid w:val="008261EE"/>
    <w:rsid w:val="0082662D"/>
    <w:rsid w:val="00826D31"/>
    <w:rsid w:val="00826FEC"/>
    <w:rsid w:val="00827124"/>
    <w:rsid w:val="008273CA"/>
    <w:rsid w:val="008309F9"/>
    <w:rsid w:val="008327B1"/>
    <w:rsid w:val="00833413"/>
    <w:rsid w:val="00834A1C"/>
    <w:rsid w:val="00836598"/>
    <w:rsid w:val="008378CD"/>
    <w:rsid w:val="00841247"/>
    <w:rsid w:val="00842712"/>
    <w:rsid w:val="0084278F"/>
    <w:rsid w:val="00842901"/>
    <w:rsid w:val="00842A63"/>
    <w:rsid w:val="00844D29"/>
    <w:rsid w:val="00845380"/>
    <w:rsid w:val="00850E85"/>
    <w:rsid w:val="008521CA"/>
    <w:rsid w:val="00852BFB"/>
    <w:rsid w:val="0085311A"/>
    <w:rsid w:val="0085639C"/>
    <w:rsid w:val="00856FF2"/>
    <w:rsid w:val="00860C6A"/>
    <w:rsid w:val="00863BA6"/>
    <w:rsid w:val="00865DFD"/>
    <w:rsid w:val="00866500"/>
    <w:rsid w:val="00867726"/>
    <w:rsid w:val="008706DD"/>
    <w:rsid w:val="0087100A"/>
    <w:rsid w:val="00873F50"/>
    <w:rsid w:val="008742F5"/>
    <w:rsid w:val="00874AFC"/>
    <w:rsid w:val="00876BD2"/>
    <w:rsid w:val="00876D53"/>
    <w:rsid w:val="0088093A"/>
    <w:rsid w:val="00880DDA"/>
    <w:rsid w:val="0088100B"/>
    <w:rsid w:val="00881650"/>
    <w:rsid w:val="00881702"/>
    <w:rsid w:val="0088363B"/>
    <w:rsid w:val="00887AA9"/>
    <w:rsid w:val="00890550"/>
    <w:rsid w:val="0089461E"/>
    <w:rsid w:val="00894FC5"/>
    <w:rsid w:val="00895156"/>
    <w:rsid w:val="00895893"/>
    <w:rsid w:val="008959FA"/>
    <w:rsid w:val="0089687D"/>
    <w:rsid w:val="00896929"/>
    <w:rsid w:val="00897355"/>
    <w:rsid w:val="00897D91"/>
    <w:rsid w:val="008A15FD"/>
    <w:rsid w:val="008A694C"/>
    <w:rsid w:val="008A69F2"/>
    <w:rsid w:val="008A79B7"/>
    <w:rsid w:val="008B1714"/>
    <w:rsid w:val="008B236C"/>
    <w:rsid w:val="008B2E85"/>
    <w:rsid w:val="008B5074"/>
    <w:rsid w:val="008B5D28"/>
    <w:rsid w:val="008B60D1"/>
    <w:rsid w:val="008B6E6D"/>
    <w:rsid w:val="008B73DD"/>
    <w:rsid w:val="008C3534"/>
    <w:rsid w:val="008C3CC6"/>
    <w:rsid w:val="008C3FE0"/>
    <w:rsid w:val="008C44C2"/>
    <w:rsid w:val="008C6539"/>
    <w:rsid w:val="008C6CCA"/>
    <w:rsid w:val="008D0EB0"/>
    <w:rsid w:val="008D1624"/>
    <w:rsid w:val="008D16E0"/>
    <w:rsid w:val="008D1FE1"/>
    <w:rsid w:val="008D2661"/>
    <w:rsid w:val="008D2E36"/>
    <w:rsid w:val="008D4745"/>
    <w:rsid w:val="008E007B"/>
    <w:rsid w:val="008E05B0"/>
    <w:rsid w:val="008E4D19"/>
    <w:rsid w:val="008E4DC9"/>
    <w:rsid w:val="008E6D0B"/>
    <w:rsid w:val="008E6E0C"/>
    <w:rsid w:val="008F0694"/>
    <w:rsid w:val="008F0A70"/>
    <w:rsid w:val="008F1833"/>
    <w:rsid w:val="008F5604"/>
    <w:rsid w:val="00900A6C"/>
    <w:rsid w:val="0090176F"/>
    <w:rsid w:val="00902EF7"/>
    <w:rsid w:val="00903E8A"/>
    <w:rsid w:val="009111D9"/>
    <w:rsid w:val="00912183"/>
    <w:rsid w:val="009138F9"/>
    <w:rsid w:val="009154F9"/>
    <w:rsid w:val="00917ACC"/>
    <w:rsid w:val="00917B0B"/>
    <w:rsid w:val="00921DF0"/>
    <w:rsid w:val="00926BDC"/>
    <w:rsid w:val="00931E8E"/>
    <w:rsid w:val="009343FA"/>
    <w:rsid w:val="00936280"/>
    <w:rsid w:val="00940C26"/>
    <w:rsid w:val="00942DA7"/>
    <w:rsid w:val="00942EF3"/>
    <w:rsid w:val="0094786F"/>
    <w:rsid w:val="009500A1"/>
    <w:rsid w:val="00950838"/>
    <w:rsid w:val="00951751"/>
    <w:rsid w:val="00951E19"/>
    <w:rsid w:val="00952CFF"/>
    <w:rsid w:val="00952EDF"/>
    <w:rsid w:val="009554BA"/>
    <w:rsid w:val="00955800"/>
    <w:rsid w:val="00955BA2"/>
    <w:rsid w:val="00957AA8"/>
    <w:rsid w:val="00960EEE"/>
    <w:rsid w:val="00961144"/>
    <w:rsid w:val="009612B7"/>
    <w:rsid w:val="009625BE"/>
    <w:rsid w:val="00963D3F"/>
    <w:rsid w:val="00964668"/>
    <w:rsid w:val="009651D6"/>
    <w:rsid w:val="009660DC"/>
    <w:rsid w:val="00967775"/>
    <w:rsid w:val="009710BF"/>
    <w:rsid w:val="00971E2D"/>
    <w:rsid w:val="00973A4A"/>
    <w:rsid w:val="009748C3"/>
    <w:rsid w:val="00975CC7"/>
    <w:rsid w:val="009805B3"/>
    <w:rsid w:val="00982300"/>
    <w:rsid w:val="009834AD"/>
    <w:rsid w:val="009853A9"/>
    <w:rsid w:val="009917A2"/>
    <w:rsid w:val="00992A40"/>
    <w:rsid w:val="00994C00"/>
    <w:rsid w:val="00995DE5"/>
    <w:rsid w:val="0099769D"/>
    <w:rsid w:val="00997885"/>
    <w:rsid w:val="009979BA"/>
    <w:rsid w:val="00997A6D"/>
    <w:rsid w:val="009A0A33"/>
    <w:rsid w:val="009A1B67"/>
    <w:rsid w:val="009A2120"/>
    <w:rsid w:val="009A3FBC"/>
    <w:rsid w:val="009A4E0B"/>
    <w:rsid w:val="009A5B58"/>
    <w:rsid w:val="009B05F8"/>
    <w:rsid w:val="009B2AD4"/>
    <w:rsid w:val="009B2C18"/>
    <w:rsid w:val="009B2CEF"/>
    <w:rsid w:val="009B41FA"/>
    <w:rsid w:val="009B4C0B"/>
    <w:rsid w:val="009B618A"/>
    <w:rsid w:val="009B6865"/>
    <w:rsid w:val="009B6F15"/>
    <w:rsid w:val="009C0085"/>
    <w:rsid w:val="009C0BEF"/>
    <w:rsid w:val="009C15EB"/>
    <w:rsid w:val="009C2163"/>
    <w:rsid w:val="009C6CEC"/>
    <w:rsid w:val="009C7F21"/>
    <w:rsid w:val="009D05D8"/>
    <w:rsid w:val="009D2DD6"/>
    <w:rsid w:val="009D3779"/>
    <w:rsid w:val="009D4684"/>
    <w:rsid w:val="009E0129"/>
    <w:rsid w:val="009E053B"/>
    <w:rsid w:val="009E09FB"/>
    <w:rsid w:val="009E21B3"/>
    <w:rsid w:val="009E2473"/>
    <w:rsid w:val="009E445C"/>
    <w:rsid w:val="009E62BB"/>
    <w:rsid w:val="009E6AB7"/>
    <w:rsid w:val="009E7642"/>
    <w:rsid w:val="009F395A"/>
    <w:rsid w:val="009F3C36"/>
    <w:rsid w:val="009F3D39"/>
    <w:rsid w:val="009F4B64"/>
    <w:rsid w:val="009F4C36"/>
    <w:rsid w:val="009F66FE"/>
    <w:rsid w:val="009F7F3B"/>
    <w:rsid w:val="00A01EA6"/>
    <w:rsid w:val="00A02E1A"/>
    <w:rsid w:val="00A02EAA"/>
    <w:rsid w:val="00A0332F"/>
    <w:rsid w:val="00A04E84"/>
    <w:rsid w:val="00A056CA"/>
    <w:rsid w:val="00A0743A"/>
    <w:rsid w:val="00A121CB"/>
    <w:rsid w:val="00A12E15"/>
    <w:rsid w:val="00A17185"/>
    <w:rsid w:val="00A171C1"/>
    <w:rsid w:val="00A20E5B"/>
    <w:rsid w:val="00A22999"/>
    <w:rsid w:val="00A23B0C"/>
    <w:rsid w:val="00A242E1"/>
    <w:rsid w:val="00A24617"/>
    <w:rsid w:val="00A30127"/>
    <w:rsid w:val="00A37617"/>
    <w:rsid w:val="00A37ABD"/>
    <w:rsid w:val="00A44BDC"/>
    <w:rsid w:val="00A478D2"/>
    <w:rsid w:val="00A517AF"/>
    <w:rsid w:val="00A5467F"/>
    <w:rsid w:val="00A555ED"/>
    <w:rsid w:val="00A5672B"/>
    <w:rsid w:val="00A576F2"/>
    <w:rsid w:val="00A579D4"/>
    <w:rsid w:val="00A63B36"/>
    <w:rsid w:val="00A650D6"/>
    <w:rsid w:val="00A65E01"/>
    <w:rsid w:val="00A6665E"/>
    <w:rsid w:val="00A77846"/>
    <w:rsid w:val="00A80BA7"/>
    <w:rsid w:val="00A80C92"/>
    <w:rsid w:val="00A82088"/>
    <w:rsid w:val="00A8258C"/>
    <w:rsid w:val="00A836DD"/>
    <w:rsid w:val="00A8403A"/>
    <w:rsid w:val="00A85A0A"/>
    <w:rsid w:val="00A92802"/>
    <w:rsid w:val="00A929A7"/>
    <w:rsid w:val="00A92B1B"/>
    <w:rsid w:val="00A931FA"/>
    <w:rsid w:val="00A9365A"/>
    <w:rsid w:val="00A936EF"/>
    <w:rsid w:val="00A94008"/>
    <w:rsid w:val="00A9445E"/>
    <w:rsid w:val="00A95247"/>
    <w:rsid w:val="00AA4DF0"/>
    <w:rsid w:val="00AA58B0"/>
    <w:rsid w:val="00AA5CA5"/>
    <w:rsid w:val="00AA726E"/>
    <w:rsid w:val="00AB0366"/>
    <w:rsid w:val="00AB3BC0"/>
    <w:rsid w:val="00AC0BE7"/>
    <w:rsid w:val="00AC44BC"/>
    <w:rsid w:val="00AC510B"/>
    <w:rsid w:val="00AC5391"/>
    <w:rsid w:val="00AC7902"/>
    <w:rsid w:val="00AD0DAE"/>
    <w:rsid w:val="00AD1219"/>
    <w:rsid w:val="00AE2DED"/>
    <w:rsid w:val="00AE5BCC"/>
    <w:rsid w:val="00AE7510"/>
    <w:rsid w:val="00AE7B6C"/>
    <w:rsid w:val="00AF0470"/>
    <w:rsid w:val="00AF238D"/>
    <w:rsid w:val="00AF3419"/>
    <w:rsid w:val="00AF4FB6"/>
    <w:rsid w:val="00AF70AB"/>
    <w:rsid w:val="00AF78A4"/>
    <w:rsid w:val="00AF7B31"/>
    <w:rsid w:val="00AF7DA5"/>
    <w:rsid w:val="00B0092D"/>
    <w:rsid w:val="00B042B3"/>
    <w:rsid w:val="00B04461"/>
    <w:rsid w:val="00B07C03"/>
    <w:rsid w:val="00B10CFD"/>
    <w:rsid w:val="00B11CE4"/>
    <w:rsid w:val="00B11D32"/>
    <w:rsid w:val="00B12C77"/>
    <w:rsid w:val="00B1415C"/>
    <w:rsid w:val="00B143B9"/>
    <w:rsid w:val="00B14CD0"/>
    <w:rsid w:val="00B1653B"/>
    <w:rsid w:val="00B16EF4"/>
    <w:rsid w:val="00B22DD7"/>
    <w:rsid w:val="00B25404"/>
    <w:rsid w:val="00B25A62"/>
    <w:rsid w:val="00B25BF2"/>
    <w:rsid w:val="00B30DD7"/>
    <w:rsid w:val="00B31D71"/>
    <w:rsid w:val="00B32F94"/>
    <w:rsid w:val="00B338CD"/>
    <w:rsid w:val="00B35136"/>
    <w:rsid w:val="00B40EE6"/>
    <w:rsid w:val="00B43F50"/>
    <w:rsid w:val="00B47E4E"/>
    <w:rsid w:val="00B52694"/>
    <w:rsid w:val="00B530BA"/>
    <w:rsid w:val="00B53DE8"/>
    <w:rsid w:val="00B55AAA"/>
    <w:rsid w:val="00B56ED3"/>
    <w:rsid w:val="00B60786"/>
    <w:rsid w:val="00B61AA3"/>
    <w:rsid w:val="00B62529"/>
    <w:rsid w:val="00B62B30"/>
    <w:rsid w:val="00B637E3"/>
    <w:rsid w:val="00B70DA6"/>
    <w:rsid w:val="00B74B6E"/>
    <w:rsid w:val="00B758C2"/>
    <w:rsid w:val="00B7643B"/>
    <w:rsid w:val="00B815EE"/>
    <w:rsid w:val="00B82298"/>
    <w:rsid w:val="00B82EF1"/>
    <w:rsid w:val="00B83A92"/>
    <w:rsid w:val="00B83BD9"/>
    <w:rsid w:val="00B86245"/>
    <w:rsid w:val="00B932B4"/>
    <w:rsid w:val="00B97B63"/>
    <w:rsid w:val="00BA2D68"/>
    <w:rsid w:val="00BA4473"/>
    <w:rsid w:val="00BA4BE5"/>
    <w:rsid w:val="00BB06C0"/>
    <w:rsid w:val="00BB14C2"/>
    <w:rsid w:val="00BB1ED0"/>
    <w:rsid w:val="00BB213E"/>
    <w:rsid w:val="00BB2632"/>
    <w:rsid w:val="00BB283C"/>
    <w:rsid w:val="00BB2A14"/>
    <w:rsid w:val="00BB3B67"/>
    <w:rsid w:val="00BB3DCA"/>
    <w:rsid w:val="00BB4383"/>
    <w:rsid w:val="00BB53F5"/>
    <w:rsid w:val="00BB75EE"/>
    <w:rsid w:val="00BB7B5A"/>
    <w:rsid w:val="00BB7FEF"/>
    <w:rsid w:val="00BC036A"/>
    <w:rsid w:val="00BC0E24"/>
    <w:rsid w:val="00BC1111"/>
    <w:rsid w:val="00BC1C86"/>
    <w:rsid w:val="00BC1FFF"/>
    <w:rsid w:val="00BC20CF"/>
    <w:rsid w:val="00BC214D"/>
    <w:rsid w:val="00BC2F23"/>
    <w:rsid w:val="00BC3642"/>
    <w:rsid w:val="00BC38D7"/>
    <w:rsid w:val="00BC3FCC"/>
    <w:rsid w:val="00BD10AE"/>
    <w:rsid w:val="00BD18C4"/>
    <w:rsid w:val="00BD2D77"/>
    <w:rsid w:val="00BD3C57"/>
    <w:rsid w:val="00BD55A8"/>
    <w:rsid w:val="00BD5B65"/>
    <w:rsid w:val="00BD6191"/>
    <w:rsid w:val="00BD65CC"/>
    <w:rsid w:val="00BD6853"/>
    <w:rsid w:val="00BE0506"/>
    <w:rsid w:val="00BE0AEC"/>
    <w:rsid w:val="00BE0FCD"/>
    <w:rsid w:val="00BE5465"/>
    <w:rsid w:val="00BE5645"/>
    <w:rsid w:val="00BE6734"/>
    <w:rsid w:val="00BE6845"/>
    <w:rsid w:val="00BE6E88"/>
    <w:rsid w:val="00BE78D8"/>
    <w:rsid w:val="00BF07FA"/>
    <w:rsid w:val="00BF10B0"/>
    <w:rsid w:val="00BF3B6D"/>
    <w:rsid w:val="00BF62EC"/>
    <w:rsid w:val="00BF76F2"/>
    <w:rsid w:val="00C04C94"/>
    <w:rsid w:val="00C0599C"/>
    <w:rsid w:val="00C077CA"/>
    <w:rsid w:val="00C10258"/>
    <w:rsid w:val="00C11BDD"/>
    <w:rsid w:val="00C12832"/>
    <w:rsid w:val="00C12C91"/>
    <w:rsid w:val="00C130A1"/>
    <w:rsid w:val="00C1351F"/>
    <w:rsid w:val="00C20218"/>
    <w:rsid w:val="00C20F4E"/>
    <w:rsid w:val="00C21011"/>
    <w:rsid w:val="00C23E1F"/>
    <w:rsid w:val="00C27192"/>
    <w:rsid w:val="00C275B3"/>
    <w:rsid w:val="00C2799E"/>
    <w:rsid w:val="00C341EF"/>
    <w:rsid w:val="00C3435C"/>
    <w:rsid w:val="00C34B6A"/>
    <w:rsid w:val="00C35291"/>
    <w:rsid w:val="00C35F33"/>
    <w:rsid w:val="00C368A0"/>
    <w:rsid w:val="00C36C6B"/>
    <w:rsid w:val="00C3762E"/>
    <w:rsid w:val="00C37899"/>
    <w:rsid w:val="00C378B0"/>
    <w:rsid w:val="00C37960"/>
    <w:rsid w:val="00C4102C"/>
    <w:rsid w:val="00C43BDC"/>
    <w:rsid w:val="00C4570D"/>
    <w:rsid w:val="00C45B46"/>
    <w:rsid w:val="00C46224"/>
    <w:rsid w:val="00C46BDA"/>
    <w:rsid w:val="00C47C8E"/>
    <w:rsid w:val="00C50E91"/>
    <w:rsid w:val="00C526EA"/>
    <w:rsid w:val="00C5396A"/>
    <w:rsid w:val="00C53A45"/>
    <w:rsid w:val="00C54BA7"/>
    <w:rsid w:val="00C54C34"/>
    <w:rsid w:val="00C557E8"/>
    <w:rsid w:val="00C55D0C"/>
    <w:rsid w:val="00C56506"/>
    <w:rsid w:val="00C60B77"/>
    <w:rsid w:val="00C623D9"/>
    <w:rsid w:val="00C6380D"/>
    <w:rsid w:val="00C63D54"/>
    <w:rsid w:val="00C64E66"/>
    <w:rsid w:val="00C66083"/>
    <w:rsid w:val="00C71FF6"/>
    <w:rsid w:val="00C7226E"/>
    <w:rsid w:val="00C72BCC"/>
    <w:rsid w:val="00C73789"/>
    <w:rsid w:val="00C7575F"/>
    <w:rsid w:val="00C80014"/>
    <w:rsid w:val="00C80595"/>
    <w:rsid w:val="00C822C0"/>
    <w:rsid w:val="00C82DEE"/>
    <w:rsid w:val="00C859E6"/>
    <w:rsid w:val="00C87714"/>
    <w:rsid w:val="00C923CC"/>
    <w:rsid w:val="00C923F3"/>
    <w:rsid w:val="00C92C8D"/>
    <w:rsid w:val="00C953DA"/>
    <w:rsid w:val="00CA059A"/>
    <w:rsid w:val="00CA2F6D"/>
    <w:rsid w:val="00CA3AF7"/>
    <w:rsid w:val="00CA3CA9"/>
    <w:rsid w:val="00CA4150"/>
    <w:rsid w:val="00CA4F6B"/>
    <w:rsid w:val="00CA61CF"/>
    <w:rsid w:val="00CA6FD6"/>
    <w:rsid w:val="00CB2B7E"/>
    <w:rsid w:val="00CB4EBF"/>
    <w:rsid w:val="00CB6543"/>
    <w:rsid w:val="00CB7BB1"/>
    <w:rsid w:val="00CB7DDA"/>
    <w:rsid w:val="00CB7F31"/>
    <w:rsid w:val="00CC1D48"/>
    <w:rsid w:val="00CC2CF1"/>
    <w:rsid w:val="00CC39BE"/>
    <w:rsid w:val="00CC3DA1"/>
    <w:rsid w:val="00CC4032"/>
    <w:rsid w:val="00CC4ACC"/>
    <w:rsid w:val="00CC57EA"/>
    <w:rsid w:val="00CC6A32"/>
    <w:rsid w:val="00CC7A88"/>
    <w:rsid w:val="00CD1DB6"/>
    <w:rsid w:val="00CD4B0C"/>
    <w:rsid w:val="00CD53D8"/>
    <w:rsid w:val="00CD59AC"/>
    <w:rsid w:val="00CE16B7"/>
    <w:rsid w:val="00CE444A"/>
    <w:rsid w:val="00CE54C4"/>
    <w:rsid w:val="00CE7E09"/>
    <w:rsid w:val="00CF2776"/>
    <w:rsid w:val="00CF3C9E"/>
    <w:rsid w:val="00CF4953"/>
    <w:rsid w:val="00CF5D66"/>
    <w:rsid w:val="00CF61CC"/>
    <w:rsid w:val="00CF63DF"/>
    <w:rsid w:val="00CF6A6D"/>
    <w:rsid w:val="00D0240E"/>
    <w:rsid w:val="00D029E3"/>
    <w:rsid w:val="00D03DBE"/>
    <w:rsid w:val="00D07978"/>
    <w:rsid w:val="00D117AB"/>
    <w:rsid w:val="00D117D4"/>
    <w:rsid w:val="00D12674"/>
    <w:rsid w:val="00D12E73"/>
    <w:rsid w:val="00D13958"/>
    <w:rsid w:val="00D1634B"/>
    <w:rsid w:val="00D17907"/>
    <w:rsid w:val="00D201B3"/>
    <w:rsid w:val="00D239E7"/>
    <w:rsid w:val="00D24119"/>
    <w:rsid w:val="00D252E8"/>
    <w:rsid w:val="00D271E9"/>
    <w:rsid w:val="00D30110"/>
    <w:rsid w:val="00D34C66"/>
    <w:rsid w:val="00D35B31"/>
    <w:rsid w:val="00D35FC2"/>
    <w:rsid w:val="00D373EF"/>
    <w:rsid w:val="00D375AE"/>
    <w:rsid w:val="00D407FC"/>
    <w:rsid w:val="00D43AD5"/>
    <w:rsid w:val="00D43C82"/>
    <w:rsid w:val="00D43FD7"/>
    <w:rsid w:val="00D44D3E"/>
    <w:rsid w:val="00D45525"/>
    <w:rsid w:val="00D46601"/>
    <w:rsid w:val="00D56DF6"/>
    <w:rsid w:val="00D570C9"/>
    <w:rsid w:val="00D60937"/>
    <w:rsid w:val="00D60AE7"/>
    <w:rsid w:val="00D61C59"/>
    <w:rsid w:val="00D63767"/>
    <w:rsid w:val="00D65271"/>
    <w:rsid w:val="00D67759"/>
    <w:rsid w:val="00D67B7D"/>
    <w:rsid w:val="00D7639D"/>
    <w:rsid w:val="00D816F2"/>
    <w:rsid w:val="00D82641"/>
    <w:rsid w:val="00D83A8A"/>
    <w:rsid w:val="00D83DA0"/>
    <w:rsid w:val="00D84988"/>
    <w:rsid w:val="00D86B20"/>
    <w:rsid w:val="00D8707E"/>
    <w:rsid w:val="00D93825"/>
    <w:rsid w:val="00DA08BC"/>
    <w:rsid w:val="00DA1491"/>
    <w:rsid w:val="00DA252F"/>
    <w:rsid w:val="00DA4FBD"/>
    <w:rsid w:val="00DA5A2A"/>
    <w:rsid w:val="00DA7C3D"/>
    <w:rsid w:val="00DB2ADB"/>
    <w:rsid w:val="00DB3FDE"/>
    <w:rsid w:val="00DB46CD"/>
    <w:rsid w:val="00DB4EA9"/>
    <w:rsid w:val="00DB7754"/>
    <w:rsid w:val="00DB787B"/>
    <w:rsid w:val="00DB7ECD"/>
    <w:rsid w:val="00DC1B74"/>
    <w:rsid w:val="00DC2A33"/>
    <w:rsid w:val="00DC46FD"/>
    <w:rsid w:val="00DC5013"/>
    <w:rsid w:val="00DD27B4"/>
    <w:rsid w:val="00DD46EF"/>
    <w:rsid w:val="00DD4784"/>
    <w:rsid w:val="00DD50D8"/>
    <w:rsid w:val="00DE18AC"/>
    <w:rsid w:val="00DE295E"/>
    <w:rsid w:val="00DE418B"/>
    <w:rsid w:val="00DE485B"/>
    <w:rsid w:val="00DE7603"/>
    <w:rsid w:val="00DE7A2D"/>
    <w:rsid w:val="00DF1596"/>
    <w:rsid w:val="00DF445A"/>
    <w:rsid w:val="00DF48E3"/>
    <w:rsid w:val="00DF52C5"/>
    <w:rsid w:val="00DF775C"/>
    <w:rsid w:val="00DF7949"/>
    <w:rsid w:val="00E00766"/>
    <w:rsid w:val="00E02DAE"/>
    <w:rsid w:val="00E0373A"/>
    <w:rsid w:val="00E03F1A"/>
    <w:rsid w:val="00E05452"/>
    <w:rsid w:val="00E05490"/>
    <w:rsid w:val="00E06A39"/>
    <w:rsid w:val="00E0705A"/>
    <w:rsid w:val="00E104D3"/>
    <w:rsid w:val="00E13FEE"/>
    <w:rsid w:val="00E141B2"/>
    <w:rsid w:val="00E14F3A"/>
    <w:rsid w:val="00E16AB3"/>
    <w:rsid w:val="00E20E0A"/>
    <w:rsid w:val="00E22145"/>
    <w:rsid w:val="00E222B6"/>
    <w:rsid w:val="00E2729F"/>
    <w:rsid w:val="00E27EAE"/>
    <w:rsid w:val="00E305A0"/>
    <w:rsid w:val="00E30EEE"/>
    <w:rsid w:val="00E3115F"/>
    <w:rsid w:val="00E3192E"/>
    <w:rsid w:val="00E3335D"/>
    <w:rsid w:val="00E33A8F"/>
    <w:rsid w:val="00E33C64"/>
    <w:rsid w:val="00E34B02"/>
    <w:rsid w:val="00E35D71"/>
    <w:rsid w:val="00E4005B"/>
    <w:rsid w:val="00E41D93"/>
    <w:rsid w:val="00E42370"/>
    <w:rsid w:val="00E4241E"/>
    <w:rsid w:val="00E425B2"/>
    <w:rsid w:val="00E42EB8"/>
    <w:rsid w:val="00E442CF"/>
    <w:rsid w:val="00E452C0"/>
    <w:rsid w:val="00E4772B"/>
    <w:rsid w:val="00E50166"/>
    <w:rsid w:val="00E535A0"/>
    <w:rsid w:val="00E556D1"/>
    <w:rsid w:val="00E5644E"/>
    <w:rsid w:val="00E5755B"/>
    <w:rsid w:val="00E57662"/>
    <w:rsid w:val="00E61EA8"/>
    <w:rsid w:val="00E62101"/>
    <w:rsid w:val="00E66BFF"/>
    <w:rsid w:val="00E707A4"/>
    <w:rsid w:val="00E71BA6"/>
    <w:rsid w:val="00E72A26"/>
    <w:rsid w:val="00E731BE"/>
    <w:rsid w:val="00E7358C"/>
    <w:rsid w:val="00E73F51"/>
    <w:rsid w:val="00E74330"/>
    <w:rsid w:val="00E825B7"/>
    <w:rsid w:val="00E84322"/>
    <w:rsid w:val="00E85D46"/>
    <w:rsid w:val="00E904F0"/>
    <w:rsid w:val="00E90D7A"/>
    <w:rsid w:val="00E920D9"/>
    <w:rsid w:val="00E943FB"/>
    <w:rsid w:val="00E96AD9"/>
    <w:rsid w:val="00EA45F7"/>
    <w:rsid w:val="00EA5438"/>
    <w:rsid w:val="00EB08BC"/>
    <w:rsid w:val="00EB0C1B"/>
    <w:rsid w:val="00EB1875"/>
    <w:rsid w:val="00EB1A20"/>
    <w:rsid w:val="00EB1E4D"/>
    <w:rsid w:val="00EB593A"/>
    <w:rsid w:val="00EB5E92"/>
    <w:rsid w:val="00EB61E3"/>
    <w:rsid w:val="00EB63E6"/>
    <w:rsid w:val="00EC200F"/>
    <w:rsid w:val="00EC32C0"/>
    <w:rsid w:val="00EC4B30"/>
    <w:rsid w:val="00EC509D"/>
    <w:rsid w:val="00EC5BD2"/>
    <w:rsid w:val="00EC79B9"/>
    <w:rsid w:val="00ED372A"/>
    <w:rsid w:val="00ED425A"/>
    <w:rsid w:val="00ED48F9"/>
    <w:rsid w:val="00ED5016"/>
    <w:rsid w:val="00EE0345"/>
    <w:rsid w:val="00EE07D6"/>
    <w:rsid w:val="00EE4E14"/>
    <w:rsid w:val="00EE5753"/>
    <w:rsid w:val="00EE5E94"/>
    <w:rsid w:val="00EE6547"/>
    <w:rsid w:val="00EE72CC"/>
    <w:rsid w:val="00EE7FB8"/>
    <w:rsid w:val="00EF0A3A"/>
    <w:rsid w:val="00EF1B20"/>
    <w:rsid w:val="00EF2F50"/>
    <w:rsid w:val="00EF4CD1"/>
    <w:rsid w:val="00F0008E"/>
    <w:rsid w:val="00F0145F"/>
    <w:rsid w:val="00F02782"/>
    <w:rsid w:val="00F02F10"/>
    <w:rsid w:val="00F042A8"/>
    <w:rsid w:val="00F04F54"/>
    <w:rsid w:val="00F055ED"/>
    <w:rsid w:val="00F106D2"/>
    <w:rsid w:val="00F10A89"/>
    <w:rsid w:val="00F11646"/>
    <w:rsid w:val="00F132FF"/>
    <w:rsid w:val="00F1389A"/>
    <w:rsid w:val="00F13C76"/>
    <w:rsid w:val="00F1465B"/>
    <w:rsid w:val="00F16A47"/>
    <w:rsid w:val="00F2016A"/>
    <w:rsid w:val="00F20A91"/>
    <w:rsid w:val="00F228CB"/>
    <w:rsid w:val="00F23F18"/>
    <w:rsid w:val="00F24FA1"/>
    <w:rsid w:val="00F26A26"/>
    <w:rsid w:val="00F27561"/>
    <w:rsid w:val="00F27B0B"/>
    <w:rsid w:val="00F31981"/>
    <w:rsid w:val="00F32DF9"/>
    <w:rsid w:val="00F33578"/>
    <w:rsid w:val="00F34E54"/>
    <w:rsid w:val="00F37E57"/>
    <w:rsid w:val="00F401EF"/>
    <w:rsid w:val="00F4098D"/>
    <w:rsid w:val="00F40BB0"/>
    <w:rsid w:val="00F40C32"/>
    <w:rsid w:val="00F42A71"/>
    <w:rsid w:val="00F42F06"/>
    <w:rsid w:val="00F4454E"/>
    <w:rsid w:val="00F4776B"/>
    <w:rsid w:val="00F50054"/>
    <w:rsid w:val="00F50676"/>
    <w:rsid w:val="00F50D59"/>
    <w:rsid w:val="00F5130C"/>
    <w:rsid w:val="00F53A9B"/>
    <w:rsid w:val="00F5401C"/>
    <w:rsid w:val="00F5549C"/>
    <w:rsid w:val="00F5616C"/>
    <w:rsid w:val="00F56FEC"/>
    <w:rsid w:val="00F57A62"/>
    <w:rsid w:val="00F624F1"/>
    <w:rsid w:val="00F63B6D"/>
    <w:rsid w:val="00F64003"/>
    <w:rsid w:val="00F64EC2"/>
    <w:rsid w:val="00F64FCC"/>
    <w:rsid w:val="00F65212"/>
    <w:rsid w:val="00F6521D"/>
    <w:rsid w:val="00F65603"/>
    <w:rsid w:val="00F702AC"/>
    <w:rsid w:val="00F702C6"/>
    <w:rsid w:val="00F718E0"/>
    <w:rsid w:val="00F759BC"/>
    <w:rsid w:val="00F808DB"/>
    <w:rsid w:val="00F81561"/>
    <w:rsid w:val="00F81765"/>
    <w:rsid w:val="00F822D5"/>
    <w:rsid w:val="00F84711"/>
    <w:rsid w:val="00F84CFA"/>
    <w:rsid w:val="00F91204"/>
    <w:rsid w:val="00F915BA"/>
    <w:rsid w:val="00F9188B"/>
    <w:rsid w:val="00F91900"/>
    <w:rsid w:val="00F9456F"/>
    <w:rsid w:val="00FA1128"/>
    <w:rsid w:val="00FA2C36"/>
    <w:rsid w:val="00FA446F"/>
    <w:rsid w:val="00FA4477"/>
    <w:rsid w:val="00FA4888"/>
    <w:rsid w:val="00FA7217"/>
    <w:rsid w:val="00FB2370"/>
    <w:rsid w:val="00FB30CC"/>
    <w:rsid w:val="00FB37FB"/>
    <w:rsid w:val="00FB4478"/>
    <w:rsid w:val="00FB5F8E"/>
    <w:rsid w:val="00FB6A71"/>
    <w:rsid w:val="00FB714F"/>
    <w:rsid w:val="00FC0B1E"/>
    <w:rsid w:val="00FC19EC"/>
    <w:rsid w:val="00FC1FF6"/>
    <w:rsid w:val="00FC25E5"/>
    <w:rsid w:val="00FC3192"/>
    <w:rsid w:val="00FC3526"/>
    <w:rsid w:val="00FC651A"/>
    <w:rsid w:val="00FD079D"/>
    <w:rsid w:val="00FD0E60"/>
    <w:rsid w:val="00FD3BE3"/>
    <w:rsid w:val="00FD4085"/>
    <w:rsid w:val="00FE59BB"/>
    <w:rsid w:val="00FE6798"/>
    <w:rsid w:val="00FF1364"/>
    <w:rsid w:val="00FF263A"/>
    <w:rsid w:val="00FF3DE9"/>
    <w:rsid w:val="00FF4C72"/>
    <w:rsid w:val="00FF55C1"/>
    <w:rsid w:val="00FF6A17"/>
    <w:rsid w:val="00FF6F90"/>
    <w:rsid w:val="00FF7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81A0A3"/>
  <w15:chartTrackingRefBased/>
  <w15:docId w15:val="{D67E4AB6-C807-4127-A7A7-7BEA8C342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305A0"/>
    <w:rPr>
      <w:rFonts w:ascii="Tahoma" w:hAnsi="Tahoma" w:cs="Tahoma"/>
      <w:sz w:val="16"/>
      <w:szCs w:val="16"/>
    </w:rPr>
  </w:style>
  <w:style w:type="table" w:styleId="a4">
    <w:name w:val="Table Grid"/>
    <w:basedOn w:val="a1"/>
    <w:rsid w:val="00834A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Знак Знак Знак Знак Знак1 Знак Знак Знак Знак Знак Знак Знак Знак Знак Знак Знак Знак Знак Знак Знак Знак Знак Знак"/>
    <w:basedOn w:val="a"/>
    <w:rsid w:val="0094786F"/>
    <w:pPr>
      <w:widowControl w:val="0"/>
      <w:adjustRightInd w:val="0"/>
      <w:spacing w:after="160" w:line="240" w:lineRule="exact"/>
      <w:jc w:val="right"/>
    </w:pPr>
    <w:rPr>
      <w:sz w:val="20"/>
      <w:szCs w:val="20"/>
      <w:lang w:val="en-GB" w:eastAsia="en-US"/>
    </w:rPr>
  </w:style>
  <w:style w:type="paragraph" w:customStyle="1" w:styleId="a5">
    <w:name w:val="Заголовок статьи"/>
    <w:basedOn w:val="a"/>
    <w:next w:val="a"/>
    <w:rsid w:val="00500F54"/>
    <w:pPr>
      <w:autoSpaceDE w:val="0"/>
      <w:autoSpaceDN w:val="0"/>
      <w:adjustRightInd w:val="0"/>
      <w:ind w:left="1612" w:hanging="892"/>
      <w:jc w:val="both"/>
    </w:pPr>
    <w:rPr>
      <w:rFonts w:ascii="Arial" w:hAnsi="Arial"/>
      <w:sz w:val="20"/>
      <w:szCs w:val="20"/>
    </w:rPr>
  </w:style>
  <w:style w:type="paragraph" w:customStyle="1" w:styleId="a6">
    <w:name w:val="Знак"/>
    <w:basedOn w:val="a"/>
    <w:rsid w:val="00B83BD9"/>
    <w:rPr>
      <w:rFonts w:ascii="Verdana" w:hAnsi="Verdana" w:cs="Verdana"/>
      <w:sz w:val="20"/>
      <w:szCs w:val="20"/>
      <w:lang w:val="en-US" w:eastAsia="en-US"/>
    </w:rPr>
  </w:style>
  <w:style w:type="paragraph" w:customStyle="1" w:styleId="a7">
    <w:name w:val="Знак Знак Знак Знак Знак Знак"/>
    <w:basedOn w:val="a"/>
    <w:rsid w:val="00B1415C"/>
    <w:pPr>
      <w:spacing w:after="160" w:line="240" w:lineRule="exact"/>
    </w:pPr>
    <w:rPr>
      <w:rFonts w:ascii="Verdana" w:hAnsi="Verdana"/>
      <w:lang w:val="en-US" w:eastAsia="en-US"/>
    </w:rPr>
  </w:style>
  <w:style w:type="paragraph" w:styleId="a8">
    <w:name w:val="Body Text"/>
    <w:basedOn w:val="a"/>
    <w:link w:val="a9"/>
    <w:rsid w:val="00057EF7"/>
    <w:pPr>
      <w:jc w:val="both"/>
    </w:pPr>
    <w:rPr>
      <w:sz w:val="28"/>
    </w:rPr>
  </w:style>
  <w:style w:type="paragraph" w:customStyle="1" w:styleId="aa">
    <w:name w:val="Знак Знак Знак Знак"/>
    <w:basedOn w:val="a"/>
    <w:rsid w:val="00D24119"/>
    <w:pPr>
      <w:widowControl w:val="0"/>
      <w:adjustRightInd w:val="0"/>
      <w:spacing w:after="160" w:line="240" w:lineRule="exact"/>
      <w:jc w:val="right"/>
    </w:pPr>
    <w:rPr>
      <w:sz w:val="20"/>
      <w:szCs w:val="20"/>
      <w:lang w:val="en-GB" w:eastAsia="en-US"/>
    </w:rPr>
  </w:style>
  <w:style w:type="paragraph" w:customStyle="1" w:styleId="10">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w:basedOn w:val="a"/>
    <w:rsid w:val="00BC1111"/>
    <w:pPr>
      <w:widowControl w:val="0"/>
      <w:adjustRightInd w:val="0"/>
      <w:spacing w:after="160" w:line="240" w:lineRule="exact"/>
      <w:jc w:val="right"/>
    </w:pPr>
    <w:rPr>
      <w:sz w:val="20"/>
      <w:szCs w:val="20"/>
      <w:lang w:val="en-GB" w:eastAsia="en-US"/>
    </w:rPr>
  </w:style>
  <w:style w:type="paragraph" w:customStyle="1" w:styleId="ConsPlusNormal">
    <w:name w:val="ConsPlusNormal"/>
    <w:rsid w:val="00CE444A"/>
    <w:pPr>
      <w:autoSpaceDE w:val="0"/>
      <w:autoSpaceDN w:val="0"/>
      <w:adjustRightInd w:val="0"/>
    </w:pPr>
    <w:rPr>
      <w:rFonts w:ascii="Arial" w:hAnsi="Arial" w:cs="Arial"/>
    </w:rPr>
  </w:style>
  <w:style w:type="character" w:styleId="ab">
    <w:name w:val="Hyperlink"/>
    <w:rsid w:val="00EC509D"/>
    <w:rPr>
      <w:color w:val="0000FF"/>
      <w:u w:val="single"/>
    </w:rPr>
  </w:style>
  <w:style w:type="character" w:customStyle="1" w:styleId="doccaption">
    <w:name w:val="doccaption"/>
    <w:basedOn w:val="a0"/>
    <w:rsid w:val="001A1E2D"/>
  </w:style>
  <w:style w:type="character" w:customStyle="1" w:styleId="apple-converted-space">
    <w:name w:val="apple-converted-space"/>
    <w:basedOn w:val="a0"/>
    <w:rsid w:val="001A1E2D"/>
  </w:style>
  <w:style w:type="paragraph" w:styleId="ac">
    <w:name w:val="List Paragraph"/>
    <w:basedOn w:val="a"/>
    <w:uiPriority w:val="34"/>
    <w:qFormat/>
    <w:rsid w:val="00164AFE"/>
    <w:pPr>
      <w:ind w:left="720"/>
      <w:contextualSpacing/>
    </w:pPr>
  </w:style>
  <w:style w:type="paragraph" w:customStyle="1" w:styleId="11">
    <w:name w:val="Знак1"/>
    <w:basedOn w:val="a"/>
    <w:rsid w:val="00363FD0"/>
    <w:pPr>
      <w:widowControl w:val="0"/>
      <w:adjustRightInd w:val="0"/>
      <w:spacing w:after="160" w:line="240" w:lineRule="exact"/>
      <w:jc w:val="right"/>
    </w:pPr>
    <w:rPr>
      <w:sz w:val="20"/>
      <w:szCs w:val="20"/>
      <w:lang w:val="en-GB" w:eastAsia="en-US"/>
    </w:rPr>
  </w:style>
  <w:style w:type="character" w:customStyle="1" w:styleId="a9">
    <w:name w:val="Основной текст Знак"/>
    <w:basedOn w:val="a0"/>
    <w:link w:val="a8"/>
    <w:rsid w:val="00543EAB"/>
    <w:rPr>
      <w:sz w:val="28"/>
      <w:szCs w:val="24"/>
    </w:rPr>
  </w:style>
  <w:style w:type="character" w:customStyle="1" w:styleId="2">
    <w:name w:val="Основной текст (2)_"/>
    <w:link w:val="20"/>
    <w:locked/>
    <w:rsid w:val="00543EAB"/>
    <w:rPr>
      <w:sz w:val="28"/>
      <w:szCs w:val="28"/>
      <w:shd w:val="clear" w:color="auto" w:fill="FFFFFF"/>
    </w:rPr>
  </w:style>
  <w:style w:type="paragraph" w:customStyle="1" w:styleId="20">
    <w:name w:val="Основной текст (2)"/>
    <w:basedOn w:val="a"/>
    <w:link w:val="2"/>
    <w:rsid w:val="00543EAB"/>
    <w:pPr>
      <w:widowControl w:val="0"/>
      <w:shd w:val="clear" w:color="auto" w:fill="FFFFFF"/>
      <w:spacing w:before="420" w:line="317" w:lineRule="exact"/>
      <w:ind w:firstLine="540"/>
      <w:jc w:val="both"/>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721555">
      <w:bodyDiv w:val="1"/>
      <w:marLeft w:val="0"/>
      <w:marRight w:val="0"/>
      <w:marTop w:val="0"/>
      <w:marBottom w:val="0"/>
      <w:divBdr>
        <w:top w:val="none" w:sz="0" w:space="0" w:color="auto"/>
        <w:left w:val="none" w:sz="0" w:space="0" w:color="auto"/>
        <w:bottom w:val="none" w:sz="0" w:space="0" w:color="auto"/>
        <w:right w:val="none" w:sz="0" w:space="0" w:color="auto"/>
      </w:divBdr>
    </w:div>
    <w:div w:id="45185840">
      <w:bodyDiv w:val="1"/>
      <w:marLeft w:val="0"/>
      <w:marRight w:val="0"/>
      <w:marTop w:val="0"/>
      <w:marBottom w:val="0"/>
      <w:divBdr>
        <w:top w:val="none" w:sz="0" w:space="0" w:color="auto"/>
        <w:left w:val="none" w:sz="0" w:space="0" w:color="auto"/>
        <w:bottom w:val="none" w:sz="0" w:space="0" w:color="auto"/>
        <w:right w:val="none" w:sz="0" w:space="0" w:color="auto"/>
      </w:divBdr>
    </w:div>
    <w:div w:id="66615351">
      <w:bodyDiv w:val="1"/>
      <w:marLeft w:val="0"/>
      <w:marRight w:val="0"/>
      <w:marTop w:val="0"/>
      <w:marBottom w:val="0"/>
      <w:divBdr>
        <w:top w:val="none" w:sz="0" w:space="0" w:color="auto"/>
        <w:left w:val="none" w:sz="0" w:space="0" w:color="auto"/>
        <w:bottom w:val="none" w:sz="0" w:space="0" w:color="auto"/>
        <w:right w:val="none" w:sz="0" w:space="0" w:color="auto"/>
      </w:divBdr>
    </w:div>
    <w:div w:id="188955980">
      <w:bodyDiv w:val="1"/>
      <w:marLeft w:val="0"/>
      <w:marRight w:val="0"/>
      <w:marTop w:val="0"/>
      <w:marBottom w:val="0"/>
      <w:divBdr>
        <w:top w:val="none" w:sz="0" w:space="0" w:color="auto"/>
        <w:left w:val="none" w:sz="0" w:space="0" w:color="auto"/>
        <w:bottom w:val="none" w:sz="0" w:space="0" w:color="auto"/>
        <w:right w:val="none" w:sz="0" w:space="0" w:color="auto"/>
      </w:divBdr>
    </w:div>
    <w:div w:id="207571175">
      <w:bodyDiv w:val="1"/>
      <w:marLeft w:val="0"/>
      <w:marRight w:val="0"/>
      <w:marTop w:val="0"/>
      <w:marBottom w:val="0"/>
      <w:divBdr>
        <w:top w:val="none" w:sz="0" w:space="0" w:color="auto"/>
        <w:left w:val="none" w:sz="0" w:space="0" w:color="auto"/>
        <w:bottom w:val="none" w:sz="0" w:space="0" w:color="auto"/>
        <w:right w:val="none" w:sz="0" w:space="0" w:color="auto"/>
      </w:divBdr>
    </w:div>
    <w:div w:id="255480585">
      <w:bodyDiv w:val="1"/>
      <w:marLeft w:val="0"/>
      <w:marRight w:val="0"/>
      <w:marTop w:val="0"/>
      <w:marBottom w:val="0"/>
      <w:divBdr>
        <w:top w:val="none" w:sz="0" w:space="0" w:color="auto"/>
        <w:left w:val="none" w:sz="0" w:space="0" w:color="auto"/>
        <w:bottom w:val="none" w:sz="0" w:space="0" w:color="auto"/>
        <w:right w:val="none" w:sz="0" w:space="0" w:color="auto"/>
      </w:divBdr>
    </w:div>
    <w:div w:id="426311761">
      <w:bodyDiv w:val="1"/>
      <w:marLeft w:val="0"/>
      <w:marRight w:val="0"/>
      <w:marTop w:val="0"/>
      <w:marBottom w:val="0"/>
      <w:divBdr>
        <w:top w:val="none" w:sz="0" w:space="0" w:color="auto"/>
        <w:left w:val="none" w:sz="0" w:space="0" w:color="auto"/>
        <w:bottom w:val="none" w:sz="0" w:space="0" w:color="auto"/>
        <w:right w:val="none" w:sz="0" w:space="0" w:color="auto"/>
      </w:divBdr>
    </w:div>
    <w:div w:id="480005796">
      <w:bodyDiv w:val="1"/>
      <w:marLeft w:val="0"/>
      <w:marRight w:val="0"/>
      <w:marTop w:val="0"/>
      <w:marBottom w:val="0"/>
      <w:divBdr>
        <w:top w:val="none" w:sz="0" w:space="0" w:color="auto"/>
        <w:left w:val="none" w:sz="0" w:space="0" w:color="auto"/>
        <w:bottom w:val="none" w:sz="0" w:space="0" w:color="auto"/>
        <w:right w:val="none" w:sz="0" w:space="0" w:color="auto"/>
      </w:divBdr>
    </w:div>
    <w:div w:id="624116670">
      <w:bodyDiv w:val="1"/>
      <w:marLeft w:val="0"/>
      <w:marRight w:val="0"/>
      <w:marTop w:val="0"/>
      <w:marBottom w:val="0"/>
      <w:divBdr>
        <w:top w:val="none" w:sz="0" w:space="0" w:color="auto"/>
        <w:left w:val="none" w:sz="0" w:space="0" w:color="auto"/>
        <w:bottom w:val="none" w:sz="0" w:space="0" w:color="auto"/>
        <w:right w:val="none" w:sz="0" w:space="0" w:color="auto"/>
      </w:divBdr>
    </w:div>
    <w:div w:id="631718135">
      <w:bodyDiv w:val="1"/>
      <w:marLeft w:val="0"/>
      <w:marRight w:val="0"/>
      <w:marTop w:val="0"/>
      <w:marBottom w:val="0"/>
      <w:divBdr>
        <w:top w:val="none" w:sz="0" w:space="0" w:color="auto"/>
        <w:left w:val="none" w:sz="0" w:space="0" w:color="auto"/>
        <w:bottom w:val="none" w:sz="0" w:space="0" w:color="auto"/>
        <w:right w:val="none" w:sz="0" w:space="0" w:color="auto"/>
      </w:divBdr>
    </w:div>
    <w:div w:id="654719471">
      <w:bodyDiv w:val="1"/>
      <w:marLeft w:val="0"/>
      <w:marRight w:val="0"/>
      <w:marTop w:val="0"/>
      <w:marBottom w:val="0"/>
      <w:divBdr>
        <w:top w:val="none" w:sz="0" w:space="0" w:color="auto"/>
        <w:left w:val="none" w:sz="0" w:space="0" w:color="auto"/>
        <w:bottom w:val="none" w:sz="0" w:space="0" w:color="auto"/>
        <w:right w:val="none" w:sz="0" w:space="0" w:color="auto"/>
      </w:divBdr>
    </w:div>
    <w:div w:id="668602060">
      <w:bodyDiv w:val="1"/>
      <w:marLeft w:val="0"/>
      <w:marRight w:val="0"/>
      <w:marTop w:val="0"/>
      <w:marBottom w:val="0"/>
      <w:divBdr>
        <w:top w:val="none" w:sz="0" w:space="0" w:color="auto"/>
        <w:left w:val="none" w:sz="0" w:space="0" w:color="auto"/>
        <w:bottom w:val="none" w:sz="0" w:space="0" w:color="auto"/>
        <w:right w:val="none" w:sz="0" w:space="0" w:color="auto"/>
      </w:divBdr>
    </w:div>
    <w:div w:id="671446623">
      <w:bodyDiv w:val="1"/>
      <w:marLeft w:val="0"/>
      <w:marRight w:val="0"/>
      <w:marTop w:val="0"/>
      <w:marBottom w:val="0"/>
      <w:divBdr>
        <w:top w:val="none" w:sz="0" w:space="0" w:color="auto"/>
        <w:left w:val="none" w:sz="0" w:space="0" w:color="auto"/>
        <w:bottom w:val="none" w:sz="0" w:space="0" w:color="auto"/>
        <w:right w:val="none" w:sz="0" w:space="0" w:color="auto"/>
      </w:divBdr>
    </w:div>
    <w:div w:id="684745770">
      <w:bodyDiv w:val="1"/>
      <w:marLeft w:val="0"/>
      <w:marRight w:val="0"/>
      <w:marTop w:val="0"/>
      <w:marBottom w:val="0"/>
      <w:divBdr>
        <w:top w:val="none" w:sz="0" w:space="0" w:color="auto"/>
        <w:left w:val="none" w:sz="0" w:space="0" w:color="auto"/>
        <w:bottom w:val="none" w:sz="0" w:space="0" w:color="auto"/>
        <w:right w:val="none" w:sz="0" w:space="0" w:color="auto"/>
      </w:divBdr>
    </w:div>
    <w:div w:id="734011407">
      <w:bodyDiv w:val="1"/>
      <w:marLeft w:val="0"/>
      <w:marRight w:val="0"/>
      <w:marTop w:val="0"/>
      <w:marBottom w:val="0"/>
      <w:divBdr>
        <w:top w:val="none" w:sz="0" w:space="0" w:color="auto"/>
        <w:left w:val="none" w:sz="0" w:space="0" w:color="auto"/>
        <w:bottom w:val="none" w:sz="0" w:space="0" w:color="auto"/>
        <w:right w:val="none" w:sz="0" w:space="0" w:color="auto"/>
      </w:divBdr>
    </w:div>
    <w:div w:id="952328745">
      <w:bodyDiv w:val="1"/>
      <w:marLeft w:val="0"/>
      <w:marRight w:val="0"/>
      <w:marTop w:val="0"/>
      <w:marBottom w:val="0"/>
      <w:divBdr>
        <w:top w:val="none" w:sz="0" w:space="0" w:color="auto"/>
        <w:left w:val="none" w:sz="0" w:space="0" w:color="auto"/>
        <w:bottom w:val="none" w:sz="0" w:space="0" w:color="auto"/>
        <w:right w:val="none" w:sz="0" w:space="0" w:color="auto"/>
      </w:divBdr>
    </w:div>
    <w:div w:id="987587836">
      <w:bodyDiv w:val="1"/>
      <w:marLeft w:val="0"/>
      <w:marRight w:val="0"/>
      <w:marTop w:val="0"/>
      <w:marBottom w:val="0"/>
      <w:divBdr>
        <w:top w:val="none" w:sz="0" w:space="0" w:color="auto"/>
        <w:left w:val="none" w:sz="0" w:space="0" w:color="auto"/>
        <w:bottom w:val="none" w:sz="0" w:space="0" w:color="auto"/>
        <w:right w:val="none" w:sz="0" w:space="0" w:color="auto"/>
      </w:divBdr>
    </w:div>
    <w:div w:id="1064453051">
      <w:bodyDiv w:val="1"/>
      <w:marLeft w:val="0"/>
      <w:marRight w:val="0"/>
      <w:marTop w:val="0"/>
      <w:marBottom w:val="0"/>
      <w:divBdr>
        <w:top w:val="none" w:sz="0" w:space="0" w:color="auto"/>
        <w:left w:val="none" w:sz="0" w:space="0" w:color="auto"/>
        <w:bottom w:val="none" w:sz="0" w:space="0" w:color="auto"/>
        <w:right w:val="none" w:sz="0" w:space="0" w:color="auto"/>
      </w:divBdr>
    </w:div>
    <w:div w:id="1220163846">
      <w:bodyDiv w:val="1"/>
      <w:marLeft w:val="0"/>
      <w:marRight w:val="0"/>
      <w:marTop w:val="0"/>
      <w:marBottom w:val="0"/>
      <w:divBdr>
        <w:top w:val="none" w:sz="0" w:space="0" w:color="auto"/>
        <w:left w:val="none" w:sz="0" w:space="0" w:color="auto"/>
        <w:bottom w:val="none" w:sz="0" w:space="0" w:color="auto"/>
        <w:right w:val="none" w:sz="0" w:space="0" w:color="auto"/>
      </w:divBdr>
    </w:div>
    <w:div w:id="1291980986">
      <w:bodyDiv w:val="1"/>
      <w:marLeft w:val="0"/>
      <w:marRight w:val="0"/>
      <w:marTop w:val="0"/>
      <w:marBottom w:val="0"/>
      <w:divBdr>
        <w:top w:val="none" w:sz="0" w:space="0" w:color="auto"/>
        <w:left w:val="none" w:sz="0" w:space="0" w:color="auto"/>
        <w:bottom w:val="none" w:sz="0" w:space="0" w:color="auto"/>
        <w:right w:val="none" w:sz="0" w:space="0" w:color="auto"/>
      </w:divBdr>
    </w:div>
    <w:div w:id="1404141500">
      <w:bodyDiv w:val="1"/>
      <w:marLeft w:val="0"/>
      <w:marRight w:val="0"/>
      <w:marTop w:val="0"/>
      <w:marBottom w:val="0"/>
      <w:divBdr>
        <w:top w:val="none" w:sz="0" w:space="0" w:color="auto"/>
        <w:left w:val="none" w:sz="0" w:space="0" w:color="auto"/>
        <w:bottom w:val="none" w:sz="0" w:space="0" w:color="auto"/>
        <w:right w:val="none" w:sz="0" w:space="0" w:color="auto"/>
      </w:divBdr>
    </w:div>
    <w:div w:id="1433626912">
      <w:bodyDiv w:val="1"/>
      <w:marLeft w:val="0"/>
      <w:marRight w:val="0"/>
      <w:marTop w:val="0"/>
      <w:marBottom w:val="0"/>
      <w:divBdr>
        <w:top w:val="none" w:sz="0" w:space="0" w:color="auto"/>
        <w:left w:val="none" w:sz="0" w:space="0" w:color="auto"/>
        <w:bottom w:val="none" w:sz="0" w:space="0" w:color="auto"/>
        <w:right w:val="none" w:sz="0" w:space="0" w:color="auto"/>
      </w:divBdr>
    </w:div>
    <w:div w:id="1456635724">
      <w:bodyDiv w:val="1"/>
      <w:marLeft w:val="0"/>
      <w:marRight w:val="0"/>
      <w:marTop w:val="0"/>
      <w:marBottom w:val="0"/>
      <w:divBdr>
        <w:top w:val="none" w:sz="0" w:space="0" w:color="auto"/>
        <w:left w:val="none" w:sz="0" w:space="0" w:color="auto"/>
        <w:bottom w:val="none" w:sz="0" w:space="0" w:color="auto"/>
        <w:right w:val="none" w:sz="0" w:space="0" w:color="auto"/>
      </w:divBdr>
    </w:div>
    <w:div w:id="1474520768">
      <w:bodyDiv w:val="1"/>
      <w:marLeft w:val="0"/>
      <w:marRight w:val="0"/>
      <w:marTop w:val="0"/>
      <w:marBottom w:val="0"/>
      <w:divBdr>
        <w:top w:val="none" w:sz="0" w:space="0" w:color="auto"/>
        <w:left w:val="none" w:sz="0" w:space="0" w:color="auto"/>
        <w:bottom w:val="none" w:sz="0" w:space="0" w:color="auto"/>
        <w:right w:val="none" w:sz="0" w:space="0" w:color="auto"/>
      </w:divBdr>
    </w:div>
    <w:div w:id="1538545577">
      <w:bodyDiv w:val="1"/>
      <w:marLeft w:val="0"/>
      <w:marRight w:val="0"/>
      <w:marTop w:val="0"/>
      <w:marBottom w:val="0"/>
      <w:divBdr>
        <w:top w:val="none" w:sz="0" w:space="0" w:color="auto"/>
        <w:left w:val="none" w:sz="0" w:space="0" w:color="auto"/>
        <w:bottom w:val="none" w:sz="0" w:space="0" w:color="auto"/>
        <w:right w:val="none" w:sz="0" w:space="0" w:color="auto"/>
      </w:divBdr>
    </w:div>
    <w:div w:id="1543665114">
      <w:bodyDiv w:val="1"/>
      <w:marLeft w:val="0"/>
      <w:marRight w:val="0"/>
      <w:marTop w:val="0"/>
      <w:marBottom w:val="0"/>
      <w:divBdr>
        <w:top w:val="none" w:sz="0" w:space="0" w:color="auto"/>
        <w:left w:val="none" w:sz="0" w:space="0" w:color="auto"/>
        <w:bottom w:val="none" w:sz="0" w:space="0" w:color="auto"/>
        <w:right w:val="none" w:sz="0" w:space="0" w:color="auto"/>
      </w:divBdr>
    </w:div>
    <w:div w:id="1882787252">
      <w:bodyDiv w:val="1"/>
      <w:marLeft w:val="0"/>
      <w:marRight w:val="0"/>
      <w:marTop w:val="0"/>
      <w:marBottom w:val="0"/>
      <w:divBdr>
        <w:top w:val="none" w:sz="0" w:space="0" w:color="auto"/>
        <w:left w:val="none" w:sz="0" w:space="0" w:color="auto"/>
        <w:bottom w:val="none" w:sz="0" w:space="0" w:color="auto"/>
        <w:right w:val="none" w:sz="0" w:space="0" w:color="auto"/>
      </w:divBdr>
    </w:div>
    <w:div w:id="2071221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consultantplus://offline/ref=AF8AB73511955846982EB4CD05061CBA63AF0F94A41ED09209E2A56ED88633369A9CD0FFA5AA36BB00202F00548ADB273247F352DC8E678D67F352EBt345B"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6DFA6E-8FBF-4DB4-8E9A-23B3DDF1E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2</Pages>
  <Words>422</Words>
  <Characters>2991</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home</Company>
  <LinksUpToDate>false</LinksUpToDate>
  <CharactersWithSpaces>3407</CharactersWithSpaces>
  <SharedDoc>false</SharedDoc>
  <HLinks>
    <vt:vector size="12" baseType="variant">
      <vt:variant>
        <vt:i4>7536744</vt:i4>
      </vt:variant>
      <vt:variant>
        <vt:i4>6</vt:i4>
      </vt:variant>
      <vt:variant>
        <vt:i4>0</vt:i4>
      </vt:variant>
      <vt:variant>
        <vt:i4>5</vt:i4>
      </vt:variant>
      <vt:variant>
        <vt:lpwstr>consultantplus://offline/ref=05FCAC1CDA53B2B6FCA54E962F9AD8358C59C6B54C464424660229E1AD1F0D847DB0F4CAEC4787512AE35B82H0M5F</vt:lpwstr>
      </vt:variant>
      <vt:variant>
        <vt:lpwstr/>
      </vt:variant>
      <vt:variant>
        <vt:i4>7536698</vt:i4>
      </vt:variant>
      <vt:variant>
        <vt:i4>3</vt:i4>
      </vt:variant>
      <vt:variant>
        <vt:i4>0</vt:i4>
      </vt:variant>
      <vt:variant>
        <vt:i4>5</vt:i4>
      </vt:variant>
      <vt:variant>
        <vt:lpwstr>consultantplus://offline/ref=05FCAC1CDA53B2B6FCA54E962F9AD8358C59C6B54C464424660229E1AD1F0D847DB0F4CAEC47875128E35C89H0M4F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user</dc:creator>
  <cp:keywords/>
  <dc:description/>
  <cp:lastModifiedBy>Халас Анна Геннадьевна</cp:lastModifiedBy>
  <cp:revision>15</cp:revision>
  <cp:lastPrinted>2020-09-10T00:23:00Z</cp:lastPrinted>
  <dcterms:created xsi:type="dcterms:W3CDTF">2020-08-26T05:29:00Z</dcterms:created>
  <dcterms:modified xsi:type="dcterms:W3CDTF">2020-09-24T01:54:00Z</dcterms:modified>
</cp:coreProperties>
</file>